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03726" w14:textId="66614C82" w:rsidR="00BF432F" w:rsidRDefault="006115D5" w:rsidP="00953781">
      <w:pPr>
        <w:ind w:firstLineChars="0" w:firstLine="0"/>
      </w:pPr>
      <w:r>
        <w:rPr>
          <w:rFonts w:hint="eastAsia"/>
        </w:rPr>
        <w:t>附件</w:t>
      </w:r>
    </w:p>
    <w:p w14:paraId="2660D1BA" w14:textId="77777777" w:rsidR="00BF432F" w:rsidRPr="00BF432F" w:rsidRDefault="00BF432F" w:rsidP="00BF432F">
      <w:bookmarkStart w:id="0" w:name="_GoBack"/>
      <w:bookmarkEnd w:id="0"/>
    </w:p>
    <w:p w14:paraId="2B85DA34" w14:textId="3DC10539" w:rsidR="00BF432F" w:rsidRDefault="00BF432F" w:rsidP="00BF432F">
      <w:pPr>
        <w:pStyle w:val="a9"/>
      </w:pPr>
      <w:r w:rsidRPr="00BF432F">
        <w:rPr>
          <w:rFonts w:hint="eastAsia"/>
        </w:rPr>
        <w:t>中华人民共和国教师法</w:t>
      </w:r>
      <w:r w:rsidR="004B3646">
        <w:rPr>
          <w:rFonts w:hint="eastAsia"/>
        </w:rPr>
        <w:t>（</w:t>
      </w:r>
      <w:r w:rsidR="004B3646" w:rsidRPr="00BF432F">
        <w:rPr>
          <w:rFonts w:hint="eastAsia"/>
        </w:rPr>
        <w:t>修订草案</w:t>
      </w:r>
      <w:r w:rsidR="004B3646">
        <w:rPr>
          <w:rFonts w:hint="eastAsia"/>
        </w:rPr>
        <w:t>）</w:t>
      </w:r>
    </w:p>
    <w:p w14:paraId="581AC0BC" w14:textId="30F2280F" w:rsidR="00BF432F" w:rsidRDefault="00BF432F" w:rsidP="00242DB1">
      <w:pPr>
        <w:pStyle w:val="a9"/>
        <w:spacing w:afterLines="50" w:after="156"/>
      </w:pPr>
      <w:r w:rsidRPr="00BF432F">
        <w:rPr>
          <w:rFonts w:hint="eastAsia"/>
        </w:rPr>
        <w:t>（</w:t>
      </w:r>
      <w:r w:rsidR="00372847">
        <w:rPr>
          <w:rFonts w:hint="eastAsia"/>
        </w:rPr>
        <w:t>征求意见</w:t>
      </w:r>
      <w:r w:rsidRPr="00BF432F">
        <w:rPr>
          <w:rFonts w:hint="eastAsia"/>
        </w:rPr>
        <w:t>稿）</w:t>
      </w:r>
    </w:p>
    <w:p w14:paraId="1560E3BC" w14:textId="69977946" w:rsidR="00BF432F" w:rsidRPr="003B651E" w:rsidRDefault="00BF432F" w:rsidP="00BF432F">
      <w:pPr>
        <w:ind w:firstLineChars="0" w:firstLine="0"/>
        <w:jc w:val="center"/>
        <w:rPr>
          <w:rFonts w:ascii="黑体" w:eastAsia="黑体" w:hAnsi="黑体"/>
        </w:rPr>
      </w:pPr>
      <w:r w:rsidRPr="003B651E">
        <w:rPr>
          <w:rFonts w:ascii="黑体" w:eastAsia="黑体" w:hAnsi="黑体" w:hint="eastAsia"/>
        </w:rPr>
        <w:t>第一章</w:t>
      </w:r>
      <w:r w:rsidR="00554FC1">
        <w:rPr>
          <w:rFonts w:ascii="黑体" w:eastAsia="黑体" w:hAnsi="黑体" w:hint="eastAsia"/>
        </w:rPr>
        <w:t xml:space="preserve"> </w:t>
      </w:r>
      <w:r w:rsidRPr="003B651E">
        <w:rPr>
          <w:rFonts w:ascii="黑体" w:eastAsia="黑体" w:hAnsi="黑体"/>
        </w:rPr>
        <w:t xml:space="preserve"> 总则</w:t>
      </w:r>
    </w:p>
    <w:p w14:paraId="410D6B4E" w14:textId="255FA669" w:rsidR="00BF432F" w:rsidRDefault="00BF432F" w:rsidP="00BF432F">
      <w:pPr>
        <w:ind w:firstLine="643"/>
      </w:pPr>
      <w:r w:rsidRPr="00AD26CC">
        <w:rPr>
          <w:rFonts w:hint="eastAsia"/>
          <w:b/>
        </w:rPr>
        <w:t>第一条（立法目的</w:t>
      </w:r>
      <w:r w:rsidR="00385CED" w:rsidRPr="00AD26CC">
        <w:rPr>
          <w:rFonts w:hint="eastAsia"/>
          <w:b/>
        </w:rPr>
        <w:t>）</w:t>
      </w:r>
      <w:r>
        <w:t>为了保障教师合法权益，规范教师职业行为，建设高素质专业化的教师队伍，</w:t>
      </w:r>
      <w:r w:rsidR="000D451E">
        <w:rPr>
          <w:rFonts w:hint="eastAsia"/>
        </w:rPr>
        <w:t>推</w:t>
      </w:r>
      <w:r>
        <w:t>进中国特色社会主义教育事业的发展，根据宪法和教育法，制定本法。</w:t>
      </w:r>
    </w:p>
    <w:p w14:paraId="3ADA582B" w14:textId="1F4B3009" w:rsidR="00BF432F" w:rsidRDefault="00BF432F" w:rsidP="00BF432F">
      <w:pPr>
        <w:ind w:firstLine="643"/>
      </w:pPr>
      <w:r w:rsidRPr="00AD26CC">
        <w:rPr>
          <w:rFonts w:hint="eastAsia"/>
          <w:b/>
        </w:rPr>
        <w:t>第二条（教师定义</w:t>
      </w:r>
      <w:r w:rsidR="00385CED" w:rsidRPr="00AD26CC">
        <w:rPr>
          <w:rFonts w:hint="eastAsia"/>
          <w:b/>
        </w:rPr>
        <w:t>）</w:t>
      </w:r>
      <w:r>
        <w:t>本法所称教师是指在各级各类学校和其他教育机构中专门从事教育教学工作的专业人员。</w:t>
      </w:r>
    </w:p>
    <w:p w14:paraId="65753260" w14:textId="2ECE15C3" w:rsidR="00BF432F" w:rsidRDefault="00BF432F" w:rsidP="00BF432F">
      <w:pPr>
        <w:ind w:firstLine="643"/>
      </w:pPr>
      <w:r w:rsidRPr="00AD26CC">
        <w:rPr>
          <w:rFonts w:hint="eastAsia"/>
          <w:b/>
        </w:rPr>
        <w:t>第三条（职责使命）</w:t>
      </w:r>
      <w:r>
        <w:t>教师承担着为党育人、为国育才，</w:t>
      </w:r>
      <w:r w:rsidR="000D451E">
        <w:rPr>
          <w:rFonts w:hint="eastAsia"/>
        </w:rPr>
        <w:t>立德树人，</w:t>
      </w:r>
      <w:r>
        <w:t>培养德智体美劳全面发展的社会主义建设者和接班人、提高民族素质的崇高使命。教师应当为人师表，有理想信念、有道德情操、有扎实学识、有仁爱之心，忠诚于党和人民的教育事业。</w:t>
      </w:r>
    </w:p>
    <w:p w14:paraId="5C1A7506" w14:textId="272862EC" w:rsidR="00BF432F" w:rsidRDefault="00BF432F" w:rsidP="00BF432F">
      <w:pPr>
        <w:ind w:firstLine="643"/>
      </w:pPr>
      <w:r w:rsidRPr="00AD26CC">
        <w:rPr>
          <w:rFonts w:hint="eastAsia"/>
          <w:b/>
        </w:rPr>
        <w:t>第四条（基本原则）</w:t>
      </w:r>
      <w:r>
        <w:t>坚持中国共产党对教师队伍建设的全面领导，坚持把教师队伍建设作为基础工作，坚持提高教师的政治地位、社会地位和职业地位。</w:t>
      </w:r>
    </w:p>
    <w:p w14:paraId="7E085373" w14:textId="77777777" w:rsidR="00BF432F" w:rsidRDefault="00BF432F" w:rsidP="00BF432F">
      <w:r>
        <w:rPr>
          <w:rFonts w:hint="eastAsia"/>
        </w:rPr>
        <w:t>各级人民政府应当采取措施，加强教师的思想政治教育、师德师风建设和业务培训，改善教师的工作条件和生活条件，保障教师的合法权益。</w:t>
      </w:r>
    </w:p>
    <w:p w14:paraId="20764EAD" w14:textId="69DAB92D" w:rsidR="00BF432F" w:rsidRDefault="00BF432F" w:rsidP="00BF432F">
      <w:pPr>
        <w:ind w:firstLine="643"/>
      </w:pPr>
      <w:r w:rsidRPr="00AD26CC">
        <w:rPr>
          <w:rFonts w:hint="eastAsia"/>
          <w:b/>
        </w:rPr>
        <w:lastRenderedPageBreak/>
        <w:t>第五条（管理体制</w:t>
      </w:r>
      <w:r w:rsidR="00385CED" w:rsidRPr="00AD26CC">
        <w:rPr>
          <w:rFonts w:hint="eastAsia"/>
          <w:b/>
        </w:rPr>
        <w:t>）</w:t>
      </w:r>
      <w:r>
        <w:t>国务院教育行政部门主管全国的教师工作。国务院有关部门在各自职责范围内负责有关的教师工作。</w:t>
      </w:r>
    </w:p>
    <w:p w14:paraId="75B50BE6" w14:textId="77777777" w:rsidR="00BF432F" w:rsidRDefault="00BF432F" w:rsidP="00BF432F">
      <w:r>
        <w:rPr>
          <w:rFonts w:hint="eastAsia"/>
        </w:rPr>
        <w:t>地方各级人民政府教育行政部门在职责范围内主管本行政区域内的教师队伍建设和管理工作。地方政府有关部门在各自职责范围内负责有关的教师工作。</w:t>
      </w:r>
    </w:p>
    <w:p w14:paraId="3D967A94" w14:textId="77777777" w:rsidR="00BF432F" w:rsidRDefault="00BF432F" w:rsidP="00BF432F">
      <w:r>
        <w:rPr>
          <w:rFonts w:hint="eastAsia"/>
        </w:rPr>
        <w:t>学校和其他教育机构根据国家有关规定，自主实施教师管理。</w:t>
      </w:r>
    </w:p>
    <w:p w14:paraId="50E95BB4" w14:textId="7C794969" w:rsidR="00BF432F" w:rsidRDefault="00BF432F" w:rsidP="00BF432F">
      <w:pPr>
        <w:ind w:firstLine="643"/>
      </w:pPr>
      <w:r w:rsidRPr="00AD26CC">
        <w:rPr>
          <w:rFonts w:hint="eastAsia"/>
          <w:b/>
        </w:rPr>
        <w:t>第六条（分类管理</w:t>
      </w:r>
      <w:r w:rsidR="00385CED" w:rsidRPr="00AD26CC">
        <w:rPr>
          <w:rFonts w:hint="eastAsia"/>
          <w:b/>
        </w:rPr>
        <w:t>）</w:t>
      </w:r>
      <w:r>
        <w:t>国家根据各级各类教师的职责任务和从业特点，实行相应的管理体制，完善相应的制度体系。</w:t>
      </w:r>
    </w:p>
    <w:p w14:paraId="236FDD5D" w14:textId="617FC603" w:rsidR="00BF432F" w:rsidRDefault="00BF432F" w:rsidP="00BF432F">
      <w:r>
        <w:t>各级人民政府采取措施促进区域、城乡教师队伍的协调发展。</w:t>
      </w:r>
    </w:p>
    <w:p w14:paraId="158BEB84" w14:textId="74DF8D18" w:rsidR="00BF432F" w:rsidRDefault="00BF432F" w:rsidP="00BF432F">
      <w:pPr>
        <w:ind w:firstLine="643"/>
      </w:pPr>
      <w:r w:rsidRPr="00AD26CC">
        <w:rPr>
          <w:rFonts w:hint="eastAsia"/>
          <w:b/>
        </w:rPr>
        <w:t>第七条（荣誉制度</w:t>
      </w:r>
      <w:r w:rsidR="00385CED" w:rsidRPr="00AD26CC">
        <w:rPr>
          <w:rFonts w:hint="eastAsia"/>
          <w:b/>
        </w:rPr>
        <w:t>）</w:t>
      </w:r>
      <w:r>
        <w:t>国家建立教师荣誉表彰制度，设立国家教师奖，对有重大贡献的教师，依照国家有关规定授予人民教育家、全国教书育人楷模、全国模范教师、全国优秀教师等称号。</w:t>
      </w:r>
    </w:p>
    <w:p w14:paraId="33D6D94E" w14:textId="77777777" w:rsidR="00BF432F" w:rsidRDefault="00BF432F" w:rsidP="00BF432F">
      <w:r>
        <w:rPr>
          <w:rFonts w:hint="eastAsia"/>
        </w:rPr>
        <w:t>各级人民政府及其有关部门健全相应的表彰、奖励体系，对有突出贡献的教师按照国家有关规定予以表彰、奖励。</w:t>
      </w:r>
    </w:p>
    <w:p w14:paraId="545B6192" w14:textId="676C07A8" w:rsidR="00BF432F" w:rsidRDefault="00BF432F" w:rsidP="00BF432F">
      <w:pPr>
        <w:ind w:firstLine="643"/>
      </w:pPr>
      <w:r w:rsidRPr="00AD26CC">
        <w:rPr>
          <w:rFonts w:hint="eastAsia"/>
          <w:b/>
        </w:rPr>
        <w:t>第八条（尊师重教</w:t>
      </w:r>
      <w:r w:rsidR="00385CED" w:rsidRPr="00AD26CC">
        <w:rPr>
          <w:rFonts w:hint="eastAsia"/>
          <w:b/>
        </w:rPr>
        <w:t>）</w:t>
      </w:r>
      <w:r>
        <w:t>每年九月十日为教师节。</w:t>
      </w:r>
    </w:p>
    <w:p w14:paraId="50BB0EE1" w14:textId="77777777" w:rsidR="00BF432F" w:rsidRDefault="00BF432F" w:rsidP="00BF432F">
      <w:r>
        <w:rPr>
          <w:rFonts w:hint="eastAsia"/>
        </w:rPr>
        <w:t>全社会都应当尊重教师，维护教师队伍形象，宣传先进事迹，弘扬尊师重教风尚。</w:t>
      </w:r>
    </w:p>
    <w:p w14:paraId="3336BCB5" w14:textId="77777777" w:rsidR="00BF432F" w:rsidRPr="00AD26CC" w:rsidRDefault="00BF432F" w:rsidP="00BF432F">
      <w:pPr>
        <w:ind w:firstLineChars="0" w:firstLine="0"/>
        <w:jc w:val="center"/>
        <w:rPr>
          <w:rStyle w:val="ae"/>
        </w:rPr>
      </w:pPr>
      <w:r w:rsidRPr="00AD26CC">
        <w:rPr>
          <w:rStyle w:val="ae"/>
          <w:rFonts w:hint="eastAsia"/>
        </w:rPr>
        <w:t>第二章</w:t>
      </w:r>
      <w:r w:rsidRPr="00AD26CC">
        <w:rPr>
          <w:rStyle w:val="ae"/>
        </w:rPr>
        <w:t xml:space="preserve">  权利和义务</w:t>
      </w:r>
    </w:p>
    <w:p w14:paraId="55F245F7" w14:textId="4CCA7392" w:rsidR="00BF432F" w:rsidRDefault="00BF432F" w:rsidP="00BF432F">
      <w:pPr>
        <w:ind w:firstLine="643"/>
      </w:pPr>
      <w:r w:rsidRPr="00AD26CC">
        <w:rPr>
          <w:rFonts w:hint="eastAsia"/>
          <w:b/>
        </w:rPr>
        <w:lastRenderedPageBreak/>
        <w:t>第九条（基本权利</w:t>
      </w:r>
      <w:r w:rsidR="00385CED" w:rsidRPr="00AD26CC">
        <w:rPr>
          <w:rFonts w:hint="eastAsia"/>
          <w:b/>
        </w:rPr>
        <w:t>）</w:t>
      </w:r>
      <w:r>
        <w:t>教师享有下列权利：</w:t>
      </w:r>
    </w:p>
    <w:p w14:paraId="4A73093E" w14:textId="77777777" w:rsidR="00BF432F" w:rsidRDefault="00BF432F" w:rsidP="00BF432F">
      <w:r>
        <w:rPr>
          <w:rFonts w:hint="eastAsia"/>
        </w:rPr>
        <w:t>（一）自主开展教育教学活动并获得相应设施设备支持和资源保障；</w:t>
      </w:r>
    </w:p>
    <w:p w14:paraId="3A367AAC" w14:textId="7DDC3FF2" w:rsidR="00BF432F" w:rsidRDefault="00BF432F" w:rsidP="00BF432F">
      <w:r>
        <w:rPr>
          <w:rFonts w:hint="eastAsia"/>
        </w:rPr>
        <w:t>（二）从事科学研究、学术交流，参加专业的学术团体，在学术活动中充分发表意见</w:t>
      </w:r>
      <w:r w:rsidR="00554FC1">
        <w:rPr>
          <w:rFonts w:hint="eastAsia"/>
        </w:rPr>
        <w:t>；</w:t>
      </w:r>
    </w:p>
    <w:p w14:paraId="570CE895" w14:textId="77777777" w:rsidR="00BF432F" w:rsidRDefault="00BF432F" w:rsidP="00BF432F">
      <w:r>
        <w:rPr>
          <w:rFonts w:hint="eastAsia"/>
        </w:rPr>
        <w:t>（三）指导学生的学习和发展，评定学生的品行和学业成绩，对学生进行表扬、奖励、批评以及教育惩戒；</w:t>
      </w:r>
    </w:p>
    <w:p w14:paraId="25437CA3" w14:textId="77777777" w:rsidR="00BF432F" w:rsidRDefault="00BF432F" w:rsidP="00BF432F">
      <w:r>
        <w:rPr>
          <w:rFonts w:hint="eastAsia"/>
        </w:rPr>
        <w:t>（四）按时获取工资报酬，享受国家规定的福利待遇以及寒暑假期的带薪休假；</w:t>
      </w:r>
    </w:p>
    <w:p w14:paraId="29115142" w14:textId="3285883E" w:rsidR="00BF432F" w:rsidRDefault="00BF432F" w:rsidP="00BF432F">
      <w:r>
        <w:rPr>
          <w:rFonts w:hint="eastAsia"/>
        </w:rPr>
        <w:t>（五）对学校教育教学、管理工作享有知情权、参与权、表达权和监督权，通过教职工代表大会或者其他合法方式参与学校的民主管理；</w:t>
      </w:r>
    </w:p>
    <w:p w14:paraId="186714DD" w14:textId="77777777" w:rsidR="00BF432F" w:rsidRDefault="00BF432F" w:rsidP="00BF432F">
      <w:r>
        <w:rPr>
          <w:rFonts w:hint="eastAsia"/>
        </w:rPr>
        <w:t>（六）开展课程和教学资源研发、科研成果转化，并获得相应权益；</w:t>
      </w:r>
    </w:p>
    <w:p w14:paraId="45982B7D" w14:textId="77777777" w:rsidR="00BF432F" w:rsidRDefault="00BF432F" w:rsidP="00BF432F">
      <w:r>
        <w:rPr>
          <w:rFonts w:hint="eastAsia"/>
        </w:rPr>
        <w:t>（七）参加进修或者其他方式的专门培训、继续教育。</w:t>
      </w:r>
    </w:p>
    <w:p w14:paraId="79C94601" w14:textId="52A65445" w:rsidR="00BF432F" w:rsidRDefault="00BF432F" w:rsidP="00BF432F">
      <w:pPr>
        <w:ind w:firstLine="643"/>
      </w:pPr>
      <w:r w:rsidRPr="00AD26CC">
        <w:rPr>
          <w:rFonts w:hint="eastAsia"/>
          <w:b/>
        </w:rPr>
        <w:t>第十条（基本义务</w:t>
      </w:r>
      <w:r w:rsidR="008D46AD">
        <w:rPr>
          <w:rFonts w:hint="eastAsia"/>
          <w:b/>
        </w:rPr>
        <w:t>）</w:t>
      </w:r>
      <w:r>
        <w:t>教师应当履行下列义务：</w:t>
      </w:r>
    </w:p>
    <w:p w14:paraId="398F8E46" w14:textId="77777777" w:rsidR="00BF432F" w:rsidRDefault="00BF432F" w:rsidP="00BF432F">
      <w:r>
        <w:rPr>
          <w:rFonts w:hint="eastAsia"/>
        </w:rPr>
        <w:t>（一）遵守宪法、法律法规和职业道德、社会公德，不断提高思想政治素质和个人修养，</w:t>
      </w:r>
      <w:proofErr w:type="gramStart"/>
      <w:r>
        <w:rPr>
          <w:rFonts w:hint="eastAsia"/>
        </w:rPr>
        <w:t>践行</w:t>
      </w:r>
      <w:proofErr w:type="gramEnd"/>
      <w:r>
        <w:rPr>
          <w:rFonts w:hint="eastAsia"/>
        </w:rPr>
        <w:t>社会主义核心价值观；</w:t>
      </w:r>
      <w:r>
        <w:t xml:space="preserve"> </w:t>
      </w:r>
    </w:p>
    <w:p w14:paraId="5351DB49" w14:textId="77777777" w:rsidR="00BF432F" w:rsidRDefault="00BF432F" w:rsidP="00BF432F">
      <w:r>
        <w:rPr>
          <w:rFonts w:hint="eastAsia"/>
        </w:rPr>
        <w:t>（二）贯彻党和国家教育方针，</w:t>
      </w:r>
      <w:proofErr w:type="gramStart"/>
      <w:r>
        <w:rPr>
          <w:rFonts w:hint="eastAsia"/>
        </w:rPr>
        <w:t>践行</w:t>
      </w:r>
      <w:proofErr w:type="gramEnd"/>
      <w:r>
        <w:rPr>
          <w:rFonts w:hint="eastAsia"/>
        </w:rPr>
        <w:t>立德树人根本任务，遵守职业行为准则，执行课程标准履行岗位职责，潜心教书育人，完成教育教学工作任务；</w:t>
      </w:r>
    </w:p>
    <w:p w14:paraId="065660C8" w14:textId="77777777" w:rsidR="00BF432F" w:rsidRDefault="00BF432F" w:rsidP="00BF432F">
      <w:r>
        <w:rPr>
          <w:rFonts w:hint="eastAsia"/>
        </w:rPr>
        <w:t>（三）继承和弘扬中华优秀传统文化、革命文化和社会</w:t>
      </w:r>
      <w:r>
        <w:rPr>
          <w:rFonts w:hint="eastAsia"/>
        </w:rPr>
        <w:lastRenderedPageBreak/>
        <w:t>主义先进文化，对学生进行爱国主义、中华民族共同体意识和国家安全教育，思想品德和法治教育以及科学文化、环境保护、卫生健康等方面的教育，组织、带领学生开展有益的社会活动；</w:t>
      </w:r>
    </w:p>
    <w:p w14:paraId="3ACB834B" w14:textId="77777777" w:rsidR="00BF432F" w:rsidRDefault="00BF432F" w:rsidP="00BF432F">
      <w:r>
        <w:rPr>
          <w:rFonts w:hint="eastAsia"/>
        </w:rPr>
        <w:t>（四）关心、爱护全体学生，尊重学生基本权利和人格尊严，促进学生德智体美劳全面发展；</w:t>
      </w:r>
    </w:p>
    <w:p w14:paraId="2C789549" w14:textId="77777777" w:rsidR="00BF432F" w:rsidRDefault="00BF432F" w:rsidP="00BF432F">
      <w:r>
        <w:rPr>
          <w:rFonts w:hint="eastAsia"/>
        </w:rPr>
        <w:t>（五）批评和抵制有害于学生健康成长的现象；</w:t>
      </w:r>
    </w:p>
    <w:p w14:paraId="2903DE79" w14:textId="77777777" w:rsidR="00BF432F" w:rsidRDefault="00BF432F" w:rsidP="00BF432F">
      <w:r>
        <w:rPr>
          <w:rFonts w:hint="eastAsia"/>
        </w:rPr>
        <w:t>（六）依法依规履行公共教育服务职责，公正评价、平等对待、科学管理学生；</w:t>
      </w:r>
    </w:p>
    <w:p w14:paraId="147A9057" w14:textId="77777777" w:rsidR="00BF432F" w:rsidRDefault="00BF432F" w:rsidP="00BF432F">
      <w:r>
        <w:rPr>
          <w:rFonts w:hint="eastAsia"/>
        </w:rPr>
        <w:t>（七）适应时代要求和技术变革，更新教育观念，创新教育教学方法，不断提高教书育人能力，成为终身学习的倡导者、</w:t>
      </w:r>
      <w:proofErr w:type="gramStart"/>
      <w:r>
        <w:rPr>
          <w:rFonts w:hint="eastAsia"/>
        </w:rPr>
        <w:t>践行</w:t>
      </w:r>
      <w:proofErr w:type="gramEnd"/>
      <w:r>
        <w:rPr>
          <w:rFonts w:hint="eastAsia"/>
        </w:rPr>
        <w:t>者。</w:t>
      </w:r>
    </w:p>
    <w:p w14:paraId="3D001EEA" w14:textId="5168A190" w:rsidR="00BF432F" w:rsidRDefault="00BF432F" w:rsidP="00BF432F">
      <w:pPr>
        <w:ind w:firstLine="643"/>
      </w:pPr>
      <w:r w:rsidRPr="00AD26CC">
        <w:rPr>
          <w:rFonts w:hint="eastAsia"/>
          <w:b/>
        </w:rPr>
        <w:t>第十一条（履职规范</w:t>
      </w:r>
      <w:r w:rsidR="00385CED" w:rsidRPr="00AD26CC">
        <w:rPr>
          <w:rFonts w:hint="eastAsia"/>
          <w:b/>
        </w:rPr>
        <w:t>）</w:t>
      </w:r>
      <w:r>
        <w:t>教师在履职过程中应当公平、公正行使职权，不得徇私舞弊、弄虚作假，不得利用职务便利或影响，牟取不正当利益。</w:t>
      </w:r>
    </w:p>
    <w:p w14:paraId="48AED185" w14:textId="75B3A87C" w:rsidR="00BF432F" w:rsidRDefault="00BF432F" w:rsidP="00BF432F">
      <w:pPr>
        <w:ind w:firstLine="643"/>
      </w:pPr>
      <w:r w:rsidRPr="00AD26CC">
        <w:rPr>
          <w:rFonts w:hint="eastAsia"/>
          <w:b/>
        </w:rPr>
        <w:t>第十二条（特别义务</w:t>
      </w:r>
      <w:r w:rsidR="00385CED" w:rsidRPr="00AD26CC">
        <w:rPr>
          <w:rFonts w:hint="eastAsia"/>
          <w:b/>
        </w:rPr>
        <w:t>）</w:t>
      </w:r>
      <w:r>
        <w:t>幼儿园、中小学教师在履行职责时，应当注重保护未成年学生的人身安全和合法权益，制止</w:t>
      </w:r>
      <w:r w:rsidR="000D451E">
        <w:rPr>
          <w:rFonts w:hint="eastAsia"/>
        </w:rPr>
        <w:t>学生欺凌和其他</w:t>
      </w:r>
      <w:r>
        <w:t>有害于学生的行为；发生自然灾害、事故灾难、公共卫生事件等突发事件或者学生伤害事故，应当积极保护、救助学生；应当与学生父母或者其他监护人相互配合，加强对家庭教育的指导，</w:t>
      </w:r>
      <w:proofErr w:type="gramStart"/>
      <w:r>
        <w:t>促进家</w:t>
      </w:r>
      <w:proofErr w:type="gramEnd"/>
      <w:r>
        <w:t>校协同育人</w:t>
      </w:r>
      <w:r w:rsidR="008D46AD">
        <w:rPr>
          <w:rFonts w:hint="eastAsia"/>
        </w:rPr>
        <w:t>。</w:t>
      </w:r>
    </w:p>
    <w:p w14:paraId="75A8C556" w14:textId="11F5A716" w:rsidR="00BF432F" w:rsidRDefault="00BF432F" w:rsidP="00BF432F">
      <w:pPr>
        <w:ind w:firstLine="643"/>
      </w:pPr>
      <w:r w:rsidRPr="00AD26CC">
        <w:rPr>
          <w:rFonts w:hint="eastAsia"/>
          <w:b/>
        </w:rPr>
        <w:t>第十三条（特别身份</w:t>
      </w:r>
      <w:r w:rsidR="00385CED" w:rsidRPr="00AD26CC">
        <w:rPr>
          <w:rFonts w:hint="eastAsia"/>
          <w:b/>
        </w:rPr>
        <w:t>）</w:t>
      </w:r>
      <w:r>
        <w:t>公办中小学教师是国家公职人员，</w:t>
      </w:r>
      <w:r>
        <w:lastRenderedPageBreak/>
        <w:t>依据规范公职人员的相关法律规定，享有相应权利，履行相应义务。</w:t>
      </w:r>
    </w:p>
    <w:p w14:paraId="66A77544" w14:textId="4BF028CC" w:rsidR="00BF432F" w:rsidRDefault="00BF432F" w:rsidP="00BF432F">
      <w:r>
        <w:rPr>
          <w:rFonts w:hint="eastAsia"/>
        </w:rPr>
        <w:t>各级人民政府及其有关部门应当依法加强对公办中小学教师的保障和管理。</w:t>
      </w:r>
    </w:p>
    <w:p w14:paraId="414AA9D0" w14:textId="783C76B4" w:rsidR="00BF432F" w:rsidRDefault="00BF432F" w:rsidP="00BF432F">
      <w:pPr>
        <w:ind w:firstLine="643"/>
      </w:pPr>
      <w:r w:rsidRPr="00AD26CC">
        <w:rPr>
          <w:rFonts w:hint="eastAsia"/>
          <w:b/>
        </w:rPr>
        <w:t>第十四条（特别权利</w:t>
      </w:r>
      <w:r w:rsidR="00385CED" w:rsidRPr="00AD26CC">
        <w:rPr>
          <w:rFonts w:hint="eastAsia"/>
          <w:b/>
        </w:rPr>
        <w:t>）</w:t>
      </w:r>
      <w:r>
        <w:t>高等学校、职业学校教师可以独立或者以团队方式开展学术探索、科学研究、技术创新；可以适当兼任与职责任务相关的社会职务，参与社会服务。</w:t>
      </w:r>
    </w:p>
    <w:p w14:paraId="7D35D7D6" w14:textId="77777777" w:rsidR="00BF432F" w:rsidRPr="00AD26CC" w:rsidRDefault="00BF432F" w:rsidP="00BF432F">
      <w:pPr>
        <w:ind w:firstLineChars="0" w:firstLine="0"/>
        <w:jc w:val="center"/>
        <w:rPr>
          <w:rStyle w:val="ae"/>
        </w:rPr>
      </w:pPr>
      <w:r w:rsidRPr="00AD26CC">
        <w:rPr>
          <w:rStyle w:val="ae"/>
          <w:rFonts w:hint="eastAsia"/>
        </w:rPr>
        <w:t>第三章</w:t>
      </w:r>
      <w:r w:rsidRPr="00AD26CC">
        <w:rPr>
          <w:rStyle w:val="ae"/>
        </w:rPr>
        <w:t xml:space="preserve"> 资格和准入</w:t>
      </w:r>
    </w:p>
    <w:p w14:paraId="15A61F3C" w14:textId="78CBDB47" w:rsidR="00BF432F" w:rsidRDefault="00BF432F" w:rsidP="00BF432F">
      <w:pPr>
        <w:ind w:firstLine="643"/>
      </w:pPr>
      <w:r w:rsidRPr="00AD26CC">
        <w:rPr>
          <w:rFonts w:hint="eastAsia"/>
          <w:b/>
        </w:rPr>
        <w:t>第十五条（资格制度</w:t>
      </w:r>
      <w:r w:rsidR="00385CED" w:rsidRPr="00AD26CC">
        <w:rPr>
          <w:rFonts w:hint="eastAsia"/>
          <w:b/>
        </w:rPr>
        <w:t>）</w:t>
      </w:r>
      <w:r>
        <w:t>国家实行教师资格制度。在各级各类学校和其他教育机构中专门从事教育教学工作的人员，应当取得相应的教师资格。</w:t>
      </w:r>
    </w:p>
    <w:p w14:paraId="21090941" w14:textId="5D39EF2A" w:rsidR="00BF432F" w:rsidRDefault="00BF432F" w:rsidP="00BF432F">
      <w:r>
        <w:rPr>
          <w:rFonts w:hint="eastAsia"/>
        </w:rPr>
        <w:t>中国公民或者取得中国永久居留权的外国人，遵守宪法和法律，热爱教育事业，思想品德良好，有完全民事行为能力，具备从事教育教学工作的身体和心理条件，具备本法规定的</w:t>
      </w:r>
      <w:r w:rsidR="00203FC3">
        <w:rPr>
          <w:rFonts w:hint="eastAsia"/>
        </w:rPr>
        <w:t>条件</w:t>
      </w:r>
      <w:r>
        <w:rPr>
          <w:rFonts w:hint="eastAsia"/>
        </w:rPr>
        <w:t>，通过国家教师资格考试，</w:t>
      </w:r>
      <w:r w:rsidR="00E3766F" w:rsidRPr="00E3766F">
        <w:rPr>
          <w:rFonts w:hint="eastAsia"/>
        </w:rPr>
        <w:t>经认定合格的，</w:t>
      </w:r>
      <w:r>
        <w:rPr>
          <w:rFonts w:hint="eastAsia"/>
        </w:rPr>
        <w:t>可以取得教师资格。</w:t>
      </w:r>
    </w:p>
    <w:p w14:paraId="72B4CEE3" w14:textId="15A24FD9" w:rsidR="00BF432F" w:rsidRDefault="00BF432F" w:rsidP="00BF432F">
      <w:r>
        <w:rPr>
          <w:rFonts w:hint="eastAsia"/>
        </w:rPr>
        <w:t>教师资格分为幼儿园、中小学（含小学、初级中学、高级中学）、普通高等学校、职业学校专业课（含中等、高等职业学校）、特殊教育等类别。</w:t>
      </w:r>
    </w:p>
    <w:p w14:paraId="1D71D739" w14:textId="5E31D368" w:rsidR="00BF432F" w:rsidRDefault="00BF432F" w:rsidP="00BF432F">
      <w:pPr>
        <w:ind w:firstLine="643"/>
      </w:pPr>
      <w:r w:rsidRPr="00AD26CC">
        <w:rPr>
          <w:rFonts w:hint="eastAsia"/>
          <w:b/>
        </w:rPr>
        <w:t>第十六条（学历标准</w:t>
      </w:r>
      <w:r w:rsidR="00385CED" w:rsidRPr="00AD26CC">
        <w:rPr>
          <w:rFonts w:hint="eastAsia"/>
          <w:b/>
        </w:rPr>
        <w:t>）</w:t>
      </w:r>
      <w:r>
        <w:t>取得教师资格应当具备的相应学历</w:t>
      </w:r>
      <w:r w:rsidR="00E3766F">
        <w:rPr>
          <w:rFonts w:hint="eastAsia"/>
        </w:rPr>
        <w:t>学位</w:t>
      </w:r>
      <w:r>
        <w:t>：</w:t>
      </w:r>
    </w:p>
    <w:p w14:paraId="335A69D1" w14:textId="65A60343" w:rsidR="00BF432F" w:rsidRDefault="00BF432F" w:rsidP="00BF432F">
      <w:r>
        <w:rPr>
          <w:rFonts w:hint="eastAsia"/>
        </w:rPr>
        <w:t>（一）取得幼儿园教师资格，应当具备高等学校学前教</w:t>
      </w:r>
      <w:r>
        <w:rPr>
          <w:rFonts w:hint="eastAsia"/>
        </w:rPr>
        <w:lastRenderedPageBreak/>
        <w:t>育专业专科或者</w:t>
      </w:r>
      <w:r w:rsidR="00300773">
        <w:rPr>
          <w:rFonts w:hint="eastAsia"/>
        </w:rPr>
        <w:t>其他</w:t>
      </w:r>
      <w:r>
        <w:rPr>
          <w:rFonts w:hint="eastAsia"/>
        </w:rPr>
        <w:t>相关专业专科毕业及其以上学历；</w:t>
      </w:r>
    </w:p>
    <w:p w14:paraId="2E9A5509" w14:textId="77777777" w:rsidR="00BF432F" w:rsidRDefault="00BF432F" w:rsidP="00BF432F">
      <w:r>
        <w:rPr>
          <w:rFonts w:hint="eastAsia"/>
        </w:rPr>
        <w:t>（二）取得中小学教师资格，应当具备高等学校师范专业本科或者其他相关专业本科毕业及其以上学历，并获得相应学位；</w:t>
      </w:r>
    </w:p>
    <w:p w14:paraId="71BD1980" w14:textId="38881F03" w:rsidR="00BF432F" w:rsidRDefault="00BF432F" w:rsidP="00BF432F">
      <w:r>
        <w:rPr>
          <w:rFonts w:hint="eastAsia"/>
        </w:rPr>
        <w:t>（三）取得</w:t>
      </w:r>
      <w:r w:rsidR="00E3766F">
        <w:rPr>
          <w:rFonts w:hint="eastAsia"/>
        </w:rPr>
        <w:t>普通</w:t>
      </w:r>
      <w:r>
        <w:rPr>
          <w:rFonts w:hint="eastAsia"/>
        </w:rPr>
        <w:t>高等学校教师资格，应当具备硕士研究生毕业及其以上学历，并获得相应学位；</w:t>
      </w:r>
    </w:p>
    <w:p w14:paraId="7E883E87" w14:textId="47C87908" w:rsidR="00BF432F" w:rsidRDefault="00BF432F" w:rsidP="00BF432F">
      <w:r>
        <w:rPr>
          <w:rFonts w:hint="eastAsia"/>
        </w:rPr>
        <w:t>（四）取得职业学校专业课教师资格，应当具备高等学校本科毕业及其以上学历，有相应的专业技术技能或者实践工作经验；有特殊技能者，可放宽至专科毕业学历</w:t>
      </w:r>
      <w:r>
        <w:t>；</w:t>
      </w:r>
    </w:p>
    <w:p w14:paraId="4BD3CB23" w14:textId="51FBC769" w:rsidR="00BF432F" w:rsidRDefault="00BF432F" w:rsidP="00BF432F">
      <w:r>
        <w:rPr>
          <w:rFonts w:hint="eastAsia"/>
        </w:rPr>
        <w:t>（五）取得特殊教育教师资格，应当按照特殊教育的学段，分别具备特殊教育师范类专业专科、本科</w:t>
      </w:r>
      <w:r w:rsidR="00300773">
        <w:rPr>
          <w:rFonts w:hint="eastAsia"/>
        </w:rPr>
        <w:t>毕业</w:t>
      </w:r>
      <w:r>
        <w:rPr>
          <w:rFonts w:hint="eastAsia"/>
        </w:rPr>
        <w:t>及其以上学历，并获得相应学位；或者</w:t>
      </w:r>
      <w:r w:rsidR="00300773">
        <w:rPr>
          <w:rFonts w:hint="eastAsia"/>
        </w:rPr>
        <w:t>其他</w:t>
      </w:r>
      <w:r>
        <w:rPr>
          <w:rFonts w:hint="eastAsia"/>
        </w:rPr>
        <w:t>相关专业本科</w:t>
      </w:r>
      <w:r w:rsidR="00300773">
        <w:rPr>
          <w:rFonts w:hint="eastAsia"/>
        </w:rPr>
        <w:t>毕业及其</w:t>
      </w:r>
      <w:r>
        <w:rPr>
          <w:rFonts w:hint="eastAsia"/>
        </w:rPr>
        <w:t>以上学历，并获得相应学位</w:t>
      </w:r>
      <w:r w:rsidR="008D46AD">
        <w:rPr>
          <w:rFonts w:hint="eastAsia"/>
        </w:rPr>
        <w:t>。</w:t>
      </w:r>
    </w:p>
    <w:p w14:paraId="6503EF4A" w14:textId="591A94F3" w:rsidR="00260C62" w:rsidRDefault="00260C62" w:rsidP="00BF432F">
      <w:r>
        <w:rPr>
          <w:rFonts w:hint="eastAsia"/>
        </w:rPr>
        <w:t>中等职业学校文化课教师应当取得相应的高级中学教师资格；高等职业学校基础课、公共课教师应当取得相应的</w:t>
      </w:r>
      <w:r w:rsidR="00E3766F">
        <w:rPr>
          <w:rFonts w:hint="eastAsia"/>
        </w:rPr>
        <w:t>普通</w:t>
      </w:r>
      <w:r>
        <w:rPr>
          <w:rFonts w:hint="eastAsia"/>
        </w:rPr>
        <w:t>高等学校教师资格。</w:t>
      </w:r>
    </w:p>
    <w:p w14:paraId="1724CE91" w14:textId="7945614C" w:rsidR="00BF432F" w:rsidRDefault="00BF432F" w:rsidP="00BF432F">
      <w:r>
        <w:rPr>
          <w:rFonts w:hint="eastAsia"/>
        </w:rPr>
        <w:t>前款所称取得教师资格所需</w:t>
      </w:r>
      <w:r w:rsidR="008149A8">
        <w:rPr>
          <w:rFonts w:hint="eastAsia"/>
        </w:rPr>
        <w:t>其他</w:t>
      </w:r>
      <w:r>
        <w:rPr>
          <w:rFonts w:hint="eastAsia"/>
        </w:rPr>
        <w:t>相关专业由国务院教育行政部门另行规定。</w:t>
      </w:r>
    </w:p>
    <w:p w14:paraId="7A1543C6" w14:textId="0EDDF128" w:rsidR="00BF432F" w:rsidRDefault="00BF432F" w:rsidP="00BF432F">
      <w:r>
        <w:rPr>
          <w:rFonts w:hint="eastAsia"/>
        </w:rPr>
        <w:t>国务院教育行政部门可以根据事业发展需要，对前款规定的</w:t>
      </w:r>
      <w:r w:rsidR="008149A8">
        <w:rPr>
          <w:rFonts w:hint="eastAsia"/>
        </w:rPr>
        <w:t>资格</w:t>
      </w:r>
      <w:r>
        <w:rPr>
          <w:rFonts w:hint="eastAsia"/>
        </w:rPr>
        <w:t>类型、报名条件做出调整。</w:t>
      </w:r>
    </w:p>
    <w:p w14:paraId="1CD5FE7D" w14:textId="2F7F6451" w:rsidR="00BF432F" w:rsidRDefault="00BF432F" w:rsidP="00BF432F">
      <w:pPr>
        <w:ind w:firstLine="643"/>
      </w:pPr>
      <w:r w:rsidRPr="00AD26CC">
        <w:rPr>
          <w:rFonts w:hint="eastAsia"/>
          <w:b/>
        </w:rPr>
        <w:t>第十七条（资格考试</w:t>
      </w:r>
      <w:r w:rsidR="00385CED" w:rsidRPr="00AD26CC">
        <w:rPr>
          <w:rFonts w:hint="eastAsia"/>
          <w:b/>
        </w:rPr>
        <w:t>）</w:t>
      </w:r>
      <w:r>
        <w:t>取得教师资格应当通过国家教师资格考试。</w:t>
      </w:r>
    </w:p>
    <w:p w14:paraId="5890C91E" w14:textId="0D30E460" w:rsidR="00BF432F" w:rsidRDefault="00BF432F" w:rsidP="00BF432F">
      <w:r>
        <w:rPr>
          <w:rFonts w:hint="eastAsia"/>
        </w:rPr>
        <w:lastRenderedPageBreak/>
        <w:t>幼儿园、中小学、</w:t>
      </w:r>
      <w:r w:rsidR="008149A8">
        <w:rPr>
          <w:rFonts w:hint="eastAsia"/>
        </w:rPr>
        <w:t>中等职业学校专业课、</w:t>
      </w:r>
      <w:r>
        <w:rPr>
          <w:rFonts w:hint="eastAsia"/>
        </w:rPr>
        <w:t>特殊教育教师资格考试由国务院教育行政部门统一组织实施；</w:t>
      </w:r>
      <w:r w:rsidR="008149A8">
        <w:rPr>
          <w:rFonts w:hint="eastAsia"/>
        </w:rPr>
        <w:t>普通</w:t>
      </w:r>
      <w:r>
        <w:rPr>
          <w:rFonts w:hint="eastAsia"/>
        </w:rPr>
        <w:t>高等学校、</w:t>
      </w:r>
      <w:r w:rsidR="008149A8">
        <w:rPr>
          <w:rFonts w:hint="eastAsia"/>
        </w:rPr>
        <w:t>高等职业学校专业课</w:t>
      </w:r>
      <w:r>
        <w:rPr>
          <w:rFonts w:hint="eastAsia"/>
        </w:rPr>
        <w:t>教师资格考试由国务院教育行政部门、省级人民政府教育行政部门或者被授权的学校组织实施。</w:t>
      </w:r>
    </w:p>
    <w:p w14:paraId="45805738" w14:textId="27B5FC09" w:rsidR="00BF432F" w:rsidRDefault="00BF432F" w:rsidP="00BF432F">
      <w:r>
        <w:rPr>
          <w:rFonts w:hint="eastAsia"/>
        </w:rPr>
        <w:t>教师资格考试分为笔试和面试，符合条件的师范专业毕业生可免除部分或全部教师资格考试科目。教师资格考试的具体办法由国务院教育行政部门规定。</w:t>
      </w:r>
    </w:p>
    <w:p w14:paraId="53E7B2C8" w14:textId="058E2579" w:rsidR="00BF432F" w:rsidRDefault="00BF432F" w:rsidP="00BF432F">
      <w:pPr>
        <w:ind w:firstLine="643"/>
      </w:pPr>
      <w:r w:rsidRPr="00AD26CC">
        <w:rPr>
          <w:rFonts w:hint="eastAsia"/>
          <w:b/>
        </w:rPr>
        <w:t>第十八条（资格认定</w:t>
      </w:r>
      <w:r w:rsidR="008D46AD">
        <w:rPr>
          <w:rFonts w:hint="eastAsia"/>
          <w:b/>
        </w:rPr>
        <w:t>）</w:t>
      </w:r>
      <w:r>
        <w:t>教师资格考试合格者，通过县级以上人民政府教育行政部门组织进行的认定，取得相应教师资格。</w:t>
      </w:r>
    </w:p>
    <w:p w14:paraId="7AC276A6" w14:textId="54F7A4CF" w:rsidR="00BF432F" w:rsidRDefault="00BF432F" w:rsidP="00BF432F">
      <w:r>
        <w:rPr>
          <w:rFonts w:hint="eastAsia"/>
        </w:rPr>
        <w:t>幼儿园、小学、初级中学教师资格由县级人民政府教育行政部门认定；高级中学、中等职业学校专业课教师资格由设区的市级以上人民政府教育行政部门认定</w:t>
      </w:r>
      <w:r w:rsidR="008149A8">
        <w:rPr>
          <w:rFonts w:hint="eastAsia"/>
        </w:rPr>
        <w:t>；</w:t>
      </w:r>
      <w:r w:rsidR="006C7976">
        <w:rPr>
          <w:rFonts w:hint="eastAsia"/>
        </w:rPr>
        <w:t>普通</w:t>
      </w:r>
      <w:r>
        <w:rPr>
          <w:rFonts w:hint="eastAsia"/>
        </w:rPr>
        <w:t>高等学校教师资格、高等职业学校专业课教师资格由省级人民政府教育行政部门或者其委托的高等学校认定</w:t>
      </w:r>
      <w:r w:rsidR="008149A8">
        <w:rPr>
          <w:rFonts w:hint="eastAsia"/>
        </w:rPr>
        <w:t>；</w:t>
      </w:r>
      <w:r>
        <w:rPr>
          <w:rFonts w:hint="eastAsia"/>
        </w:rPr>
        <w:t>特殊教育教师资格，根据学段，由相应的教育行政部门认定。</w:t>
      </w:r>
    </w:p>
    <w:p w14:paraId="114EAFE6" w14:textId="77777777" w:rsidR="00BF432F" w:rsidRDefault="00BF432F" w:rsidP="00BF432F">
      <w:r>
        <w:rPr>
          <w:rFonts w:hint="eastAsia"/>
        </w:rPr>
        <w:t>教师资格认定应当对申请人的思想品德、身体和心理健康状况、国家通用语言文字运用能力等进行评估，并进行从业信息查询。</w:t>
      </w:r>
    </w:p>
    <w:p w14:paraId="12BECC1F" w14:textId="2EAF6F7A" w:rsidR="00BF432F" w:rsidRDefault="00BF432F" w:rsidP="00BF432F">
      <w:pPr>
        <w:ind w:firstLine="643"/>
      </w:pPr>
      <w:r w:rsidRPr="00AD26CC">
        <w:rPr>
          <w:rFonts w:hint="eastAsia"/>
          <w:b/>
        </w:rPr>
        <w:t>第十九条（从业禁止</w:t>
      </w:r>
      <w:r w:rsidR="00385CED" w:rsidRPr="00AD26CC">
        <w:rPr>
          <w:rFonts w:hint="eastAsia"/>
          <w:b/>
        </w:rPr>
        <w:t>）</w:t>
      </w:r>
      <w:r>
        <w:t>在资格认定中发现申请人有下列情形之一的，不得取得教师资格：</w:t>
      </w:r>
    </w:p>
    <w:p w14:paraId="3CA97244" w14:textId="77777777" w:rsidR="00BF432F" w:rsidRDefault="00BF432F" w:rsidP="00BF432F">
      <w:r>
        <w:rPr>
          <w:rFonts w:hint="eastAsia"/>
        </w:rPr>
        <w:t>（一）因故意犯罪受到有期徒刑以上刑事处罚的；</w:t>
      </w:r>
    </w:p>
    <w:p w14:paraId="4B916C99" w14:textId="311B447B" w:rsidR="00BF432F" w:rsidRDefault="00BF432F" w:rsidP="00BF432F">
      <w:r>
        <w:rPr>
          <w:rFonts w:hint="eastAsia"/>
        </w:rPr>
        <w:lastRenderedPageBreak/>
        <w:t>（二）因性侵害、虐待、拐卖、暴力伤害、猥亵、吸毒、卖淫、嫖娼</w:t>
      </w:r>
      <w:r w:rsidR="009121E4">
        <w:rPr>
          <w:rFonts w:hint="eastAsia"/>
        </w:rPr>
        <w:t>、赌博</w:t>
      </w:r>
      <w:r>
        <w:rPr>
          <w:rFonts w:hint="eastAsia"/>
        </w:rPr>
        <w:t>等可能危害学生身心健康的违法犯罪行为受到治安管理处罚或者管制、拘役等刑事处罚的；</w:t>
      </w:r>
    </w:p>
    <w:p w14:paraId="250017E1" w14:textId="77777777" w:rsidR="00BF432F" w:rsidRDefault="00BF432F" w:rsidP="00BF432F">
      <w:r>
        <w:rPr>
          <w:rFonts w:hint="eastAsia"/>
        </w:rPr>
        <w:t>（三）有严重酗酒、精神病史或者滥用精神类药物史等不适宜担任教师情形的；</w:t>
      </w:r>
    </w:p>
    <w:p w14:paraId="17528734" w14:textId="162B4C75" w:rsidR="003C5E37" w:rsidRPr="003C5E37" w:rsidRDefault="00BF432F" w:rsidP="00BF432F">
      <w:r>
        <w:rPr>
          <w:rFonts w:hint="eastAsia"/>
        </w:rPr>
        <w:t>（</w:t>
      </w:r>
      <w:r w:rsidR="007D30FD">
        <w:rPr>
          <w:rFonts w:hint="eastAsia"/>
        </w:rPr>
        <w:t>四</w:t>
      </w:r>
      <w:r>
        <w:rPr>
          <w:rFonts w:hint="eastAsia"/>
        </w:rPr>
        <w:t>）有法律、法规规定的不得从事教师职业的其他情形。</w:t>
      </w:r>
    </w:p>
    <w:p w14:paraId="783F3410" w14:textId="535D304C" w:rsidR="00BF432F" w:rsidRDefault="00BF432F" w:rsidP="00BF432F">
      <w:pPr>
        <w:ind w:firstLine="643"/>
      </w:pPr>
      <w:r w:rsidRPr="00AD26CC">
        <w:rPr>
          <w:rFonts w:hint="eastAsia"/>
          <w:b/>
        </w:rPr>
        <w:t>第二十条（定期注册</w:t>
      </w:r>
      <w:r w:rsidR="00385CED" w:rsidRPr="00AD26CC">
        <w:rPr>
          <w:rFonts w:hint="eastAsia"/>
          <w:b/>
        </w:rPr>
        <w:t>）</w:t>
      </w:r>
      <w:r>
        <w:t>教师资格证书实行定期注册制度。在幼儿园、中小学、职业学校、高等学校和特殊教育学校从教的教师，由学校出具意见，由主管教育行政部门或者受委托的学校进行注册；在其他教育机构中从教的教师，由机构所在地的县级人民政府教育行政部门注册。注册不合格的，</w:t>
      </w:r>
      <w:r w:rsidR="00E01EA4" w:rsidRPr="00E01EA4">
        <w:rPr>
          <w:rFonts w:hint="eastAsia"/>
        </w:rPr>
        <w:t>教师资格证书失效，</w:t>
      </w:r>
      <w:r>
        <w:t>不能继续从事教育教学工作，具体办法由国务院教育行政部门制定。</w:t>
      </w:r>
    </w:p>
    <w:p w14:paraId="2BBD399B" w14:textId="7E1EF63A" w:rsidR="00BF432F" w:rsidRDefault="00BF432F" w:rsidP="00BF432F">
      <w:pPr>
        <w:ind w:firstLine="643"/>
      </w:pPr>
      <w:r w:rsidRPr="00AD26CC">
        <w:rPr>
          <w:rFonts w:hint="eastAsia"/>
          <w:b/>
        </w:rPr>
        <w:t>第二十一条（试用期限</w:t>
      </w:r>
      <w:r w:rsidR="00385CED" w:rsidRPr="00AD26CC">
        <w:rPr>
          <w:rFonts w:hint="eastAsia"/>
          <w:b/>
        </w:rPr>
        <w:t>）</w:t>
      </w:r>
      <w:r>
        <w:t>取得教师资格的人员首次进入学校任教时，应当有一年试用期</w:t>
      </w:r>
      <w:r w:rsidR="0096081A">
        <w:rPr>
          <w:rFonts w:hint="eastAsia"/>
        </w:rPr>
        <w:t>。</w:t>
      </w:r>
      <w:r>
        <w:t>非师范专业毕业的人员，</w:t>
      </w:r>
      <w:r w:rsidR="009121E4">
        <w:rPr>
          <w:rFonts w:hint="eastAsia"/>
        </w:rPr>
        <w:t>还</w:t>
      </w:r>
      <w:r>
        <w:t>须通过相应教育教学专业能力培训并取得合格证书。</w:t>
      </w:r>
    </w:p>
    <w:p w14:paraId="71B63145" w14:textId="77777777" w:rsidR="00BF432F" w:rsidRPr="00AD26CC" w:rsidRDefault="00BF432F" w:rsidP="00BF432F">
      <w:pPr>
        <w:ind w:firstLineChars="0" w:firstLine="0"/>
        <w:jc w:val="center"/>
        <w:rPr>
          <w:rStyle w:val="ae"/>
        </w:rPr>
      </w:pPr>
      <w:r w:rsidRPr="00AD26CC">
        <w:rPr>
          <w:rStyle w:val="ae"/>
          <w:rFonts w:hint="eastAsia"/>
        </w:rPr>
        <w:t>第四章</w:t>
      </w:r>
      <w:r w:rsidRPr="00AD26CC">
        <w:rPr>
          <w:rStyle w:val="ae"/>
        </w:rPr>
        <w:t xml:space="preserve"> 聘任和考核</w:t>
      </w:r>
    </w:p>
    <w:p w14:paraId="758D1A27" w14:textId="40A8B39E" w:rsidR="00BF432F" w:rsidRDefault="00BF432F" w:rsidP="00BF432F">
      <w:pPr>
        <w:ind w:firstLine="643"/>
      </w:pPr>
      <w:r w:rsidRPr="00AD26CC">
        <w:rPr>
          <w:rFonts w:hint="eastAsia"/>
          <w:b/>
        </w:rPr>
        <w:t>第二十二条（职务制度</w:t>
      </w:r>
      <w:r w:rsidR="00385CED" w:rsidRPr="00AD26CC">
        <w:rPr>
          <w:rFonts w:hint="eastAsia"/>
          <w:b/>
        </w:rPr>
        <w:t>）</w:t>
      </w:r>
      <w:r>
        <w:t>国家实行教师职务制度。</w:t>
      </w:r>
    </w:p>
    <w:p w14:paraId="41312E33" w14:textId="77777777" w:rsidR="00BF432F" w:rsidRDefault="00BF432F" w:rsidP="00BF432F">
      <w:r>
        <w:rPr>
          <w:rFonts w:hint="eastAsia"/>
        </w:rPr>
        <w:t>幼儿园、中小学教师职务分为初级职务、中级职务、副高级职务和正高级职务。</w:t>
      </w:r>
    </w:p>
    <w:p w14:paraId="16C620E3" w14:textId="41A96342" w:rsidR="00BF432F" w:rsidRDefault="00BF432F" w:rsidP="00BF432F">
      <w:r>
        <w:rPr>
          <w:rFonts w:hint="eastAsia"/>
        </w:rPr>
        <w:t>教师初级职务和中级职务不受岗位比例限制，根据教师</w:t>
      </w:r>
      <w:r>
        <w:rPr>
          <w:rFonts w:hint="eastAsia"/>
        </w:rPr>
        <w:lastRenderedPageBreak/>
        <w:t>履行职务的年限和要求，依照规定晋升；副高级以上职务应当与岗位设置相结合，考察教师履职的表现，设定相应比例，通过评审等方式竞争性获得。</w:t>
      </w:r>
    </w:p>
    <w:p w14:paraId="49E86D72" w14:textId="1A51B03F" w:rsidR="00BF432F" w:rsidRDefault="00BF432F" w:rsidP="00BF432F">
      <w:pPr>
        <w:ind w:firstLine="643"/>
      </w:pPr>
      <w:r w:rsidRPr="00AD26CC">
        <w:rPr>
          <w:rFonts w:hint="eastAsia"/>
          <w:b/>
        </w:rPr>
        <w:t>第二十三条（岗位聘任</w:t>
      </w:r>
      <w:r w:rsidR="00385CED" w:rsidRPr="00AD26CC">
        <w:rPr>
          <w:rFonts w:hint="eastAsia"/>
          <w:b/>
        </w:rPr>
        <w:t>）</w:t>
      </w:r>
      <w:r>
        <w:t>教师实行岗位聘任制度。教师根据职务级别</w:t>
      </w:r>
      <w:r w:rsidR="0096081A">
        <w:rPr>
          <w:rFonts w:hint="eastAsia"/>
        </w:rPr>
        <w:t>聘用到</w:t>
      </w:r>
      <w:r>
        <w:t>相应岗位。</w:t>
      </w:r>
    </w:p>
    <w:p w14:paraId="74BB851A" w14:textId="4AE32F7C" w:rsidR="00BF432F" w:rsidRDefault="00BF432F" w:rsidP="00BF432F">
      <w:r>
        <w:rPr>
          <w:rFonts w:hint="eastAsia"/>
        </w:rPr>
        <w:t>教育行政部门应当会同有关部门科学、合理制定中小学岗位设置指导意见。中小学副高级以上岗位设置应当平衡考虑教师的学科教学能力和师德育人能力。</w:t>
      </w:r>
    </w:p>
    <w:p w14:paraId="58EE3CB7" w14:textId="77777777" w:rsidR="00BF432F" w:rsidRDefault="00BF432F" w:rsidP="00BF432F">
      <w:r>
        <w:rPr>
          <w:rFonts w:hint="eastAsia"/>
        </w:rPr>
        <w:t>教育行政部门可以根据高等学校办学层次、类型的不同，制定岗位设置指导意见。高等学校结合指导意见，根据教学、科研等需要，设置岗位及岗位聘任标准；高等学校利用捐赠资金等自主设置的吸引高层次、创新型人才的岗位，可以不受岗位设置标准和总量的限制。</w:t>
      </w:r>
    </w:p>
    <w:p w14:paraId="469C2580" w14:textId="1B477574" w:rsidR="00BF432F" w:rsidRDefault="00BF432F" w:rsidP="00BF432F">
      <w:pPr>
        <w:ind w:firstLine="643"/>
      </w:pPr>
      <w:r w:rsidRPr="00AD26CC">
        <w:rPr>
          <w:rFonts w:hint="eastAsia"/>
          <w:b/>
        </w:rPr>
        <w:t>第二十四条（招聘制度</w:t>
      </w:r>
      <w:r w:rsidR="00385CED" w:rsidRPr="00AD26CC">
        <w:rPr>
          <w:rFonts w:hint="eastAsia"/>
          <w:b/>
        </w:rPr>
        <w:t>）</w:t>
      </w:r>
      <w:r>
        <w:t>教师</w:t>
      </w:r>
      <w:r w:rsidR="00E01EA4">
        <w:t>招聘</w:t>
      </w:r>
      <w:r>
        <w:t>应当面向社会公开进行，公平竞争、择优录用、以德为先，按需兼顾学科、性别比例，优化教师队伍结构。</w:t>
      </w:r>
    </w:p>
    <w:p w14:paraId="6F57845A" w14:textId="1620E745" w:rsidR="00BF432F" w:rsidRDefault="00BF432F" w:rsidP="00BF432F">
      <w:r>
        <w:rPr>
          <w:rFonts w:hint="eastAsia"/>
        </w:rPr>
        <w:t>公办中小学、幼儿园教师招聘，由县级人民政府教育行政部门按照</w:t>
      </w:r>
      <w:r w:rsidR="00BD3F22">
        <w:rPr>
          <w:rFonts w:hint="eastAsia"/>
        </w:rPr>
        <w:t>事业单位招聘</w:t>
      </w:r>
      <w:r>
        <w:rPr>
          <w:rFonts w:hint="eastAsia"/>
        </w:rPr>
        <w:t>有关规定会同有关部门统一组织，</w:t>
      </w:r>
      <w:r w:rsidR="007D30FD">
        <w:rPr>
          <w:rFonts w:hint="eastAsia"/>
        </w:rPr>
        <w:t>或者授权有条件的学校自主组织实施</w:t>
      </w:r>
      <w:r>
        <w:rPr>
          <w:rFonts w:hint="eastAsia"/>
        </w:rPr>
        <w:t>。其他学校及教育机构教师</w:t>
      </w:r>
      <w:r w:rsidR="00E01EA4">
        <w:t>招聘</w:t>
      </w:r>
      <w:r>
        <w:rPr>
          <w:rFonts w:hint="eastAsia"/>
        </w:rPr>
        <w:t>，由学校按照有关规定制定办法，组织实施。其中高等学校教师</w:t>
      </w:r>
      <w:r w:rsidR="00E01EA4">
        <w:t>招聘</w:t>
      </w:r>
      <w:r>
        <w:rPr>
          <w:rFonts w:hint="eastAsia"/>
        </w:rPr>
        <w:t>应当坚持兼容并包的原则，以促进学术交流、学科发展。</w:t>
      </w:r>
    </w:p>
    <w:p w14:paraId="0B7D5D45" w14:textId="39403E7E" w:rsidR="00BF432F" w:rsidRDefault="00BF432F" w:rsidP="00BF432F">
      <w:r>
        <w:rPr>
          <w:rFonts w:hint="eastAsia"/>
        </w:rPr>
        <w:lastRenderedPageBreak/>
        <w:t>县级人民政府教育行政部门负责县（区）域内义务教育教师的统筹管理，</w:t>
      </w:r>
      <w:r w:rsidR="000D451E">
        <w:rPr>
          <w:rFonts w:hint="eastAsia"/>
        </w:rPr>
        <w:t>应当</w:t>
      </w:r>
      <w:r>
        <w:rPr>
          <w:rFonts w:hint="eastAsia"/>
        </w:rPr>
        <w:t>按规定组织教师交流轮岗，合理配置教师资源，保障义务教育均衡发展。</w:t>
      </w:r>
    </w:p>
    <w:p w14:paraId="55387FFA" w14:textId="2CC1A133" w:rsidR="00BF432F" w:rsidRDefault="00BF432F" w:rsidP="00BF432F">
      <w:pPr>
        <w:ind w:firstLine="643"/>
      </w:pPr>
      <w:r w:rsidRPr="00AD26CC">
        <w:rPr>
          <w:rFonts w:hint="eastAsia"/>
          <w:b/>
        </w:rPr>
        <w:t>第二十五条（转任公职）</w:t>
      </w:r>
      <w:r>
        <w:rPr>
          <w:rFonts w:hint="eastAsia"/>
        </w:rPr>
        <w:t>县和设区的市级人民政府教育行政部门经批准可以设置负责中小学、幼儿园教育教学管理的专业技术岗位，优先</w:t>
      </w:r>
      <w:proofErr w:type="gramStart"/>
      <w:r>
        <w:rPr>
          <w:rFonts w:hint="eastAsia"/>
        </w:rPr>
        <w:t>从具备副</w:t>
      </w:r>
      <w:proofErr w:type="gramEnd"/>
      <w:r>
        <w:rPr>
          <w:rFonts w:hint="eastAsia"/>
        </w:rPr>
        <w:t>高级以上教师职务、有中小学、幼儿园管理或者专职督学工作经验的人员中调任或者录用。</w:t>
      </w:r>
    </w:p>
    <w:p w14:paraId="739274DB" w14:textId="1B51FF91" w:rsidR="00BF432F" w:rsidRDefault="00BF432F" w:rsidP="00BF432F">
      <w:pPr>
        <w:ind w:firstLine="643"/>
      </w:pPr>
      <w:r w:rsidRPr="00AD26CC">
        <w:rPr>
          <w:rFonts w:hint="eastAsia"/>
          <w:b/>
        </w:rPr>
        <w:t>第二十六条（合同制度）</w:t>
      </w:r>
      <w:r>
        <w:t>学校和其他教育机构应当与教师签订聘用合同或者劳动合同。</w:t>
      </w:r>
    </w:p>
    <w:p w14:paraId="5499E9FF" w14:textId="5A6F02CC" w:rsidR="00BF432F" w:rsidRDefault="00BF432F" w:rsidP="00BF432F">
      <w:r>
        <w:rPr>
          <w:rFonts w:hint="eastAsia"/>
        </w:rPr>
        <w:t>公办中小学</w:t>
      </w:r>
      <w:r w:rsidR="00122FB6">
        <w:rPr>
          <w:rFonts w:hint="eastAsia"/>
        </w:rPr>
        <w:t>、幼儿园</w:t>
      </w:r>
      <w:r>
        <w:rPr>
          <w:rFonts w:hint="eastAsia"/>
        </w:rPr>
        <w:t>教师的聘用合同由县级人民政府教育行政部门根据有关规定制定。其他学校和教育机构应当参照教育行政部门制定的示范合同，充分听取教职工意见，履行民主程序后制定。</w:t>
      </w:r>
    </w:p>
    <w:p w14:paraId="2FB2BFF8" w14:textId="3282440F" w:rsidR="00BF432F" w:rsidRDefault="00BF432F" w:rsidP="00BF432F">
      <w:pPr>
        <w:ind w:firstLine="643"/>
      </w:pPr>
      <w:r w:rsidRPr="00AD26CC">
        <w:rPr>
          <w:rFonts w:hint="eastAsia"/>
          <w:b/>
        </w:rPr>
        <w:t>第二十七条（合同管理</w:t>
      </w:r>
      <w:r w:rsidR="00385CED" w:rsidRPr="00AD26CC">
        <w:rPr>
          <w:rFonts w:hint="eastAsia"/>
          <w:b/>
        </w:rPr>
        <w:t>）</w:t>
      </w:r>
      <w:r>
        <w:t>聘用合同、劳动合同应当依法依规约</w:t>
      </w:r>
      <w:proofErr w:type="gramStart"/>
      <w:r>
        <w:t>定双方</w:t>
      </w:r>
      <w:proofErr w:type="gramEnd"/>
      <w:r>
        <w:t>的权利、义务和责任，并明确教师岗位职责、考核要求等内容，期限一般不低于三年。</w:t>
      </w:r>
    </w:p>
    <w:p w14:paraId="777B48E2" w14:textId="6073D1A4" w:rsidR="00BF432F" w:rsidRDefault="0076063A" w:rsidP="00BF432F">
      <w:r>
        <w:rPr>
          <w:rFonts w:hint="eastAsia"/>
        </w:rPr>
        <w:t>公办中小学</w:t>
      </w:r>
      <w:r w:rsidR="00BF432F">
        <w:rPr>
          <w:rFonts w:hint="eastAsia"/>
        </w:rPr>
        <w:t>教师因病休、产假或者参加培训等原因不能到岗，</w:t>
      </w:r>
      <w:r w:rsidR="00E93280" w:rsidRPr="00E93280">
        <w:rPr>
          <w:rFonts w:hint="eastAsia"/>
        </w:rPr>
        <w:t>县级人民政府有关部门</w:t>
      </w:r>
      <w:r w:rsidR="00BF432F">
        <w:rPr>
          <w:rFonts w:hint="eastAsia"/>
        </w:rPr>
        <w:t>可以临时聘用具有教师资格的人员承担教育教学工作。临时聘用合同期限不得超过</w:t>
      </w:r>
      <w:r w:rsidR="00554FC1">
        <w:rPr>
          <w:rFonts w:hint="eastAsia"/>
        </w:rPr>
        <w:t>一</w:t>
      </w:r>
      <w:r w:rsidR="00BF432F">
        <w:t>年，权利义务等由双方依照有关法律另行约定。</w:t>
      </w:r>
    </w:p>
    <w:p w14:paraId="4FA8045B" w14:textId="3955F4A4" w:rsidR="00BF432F" w:rsidRDefault="00BF432F" w:rsidP="00BF432F">
      <w:pPr>
        <w:ind w:firstLine="643"/>
      </w:pPr>
      <w:r w:rsidRPr="00AD26CC">
        <w:rPr>
          <w:rFonts w:hint="eastAsia"/>
          <w:b/>
        </w:rPr>
        <w:t>第二十八条（考核制度</w:t>
      </w:r>
      <w:r w:rsidR="00385CED" w:rsidRPr="00AD26CC">
        <w:rPr>
          <w:rFonts w:hint="eastAsia"/>
          <w:b/>
        </w:rPr>
        <w:t>）</w:t>
      </w:r>
      <w:r>
        <w:t>学校或者其他教育机构应当对</w:t>
      </w:r>
      <w:r>
        <w:lastRenderedPageBreak/>
        <w:t>教师的思想政治素质、师德师风表现、业务能力水平、教育教学实绩和心理健康状况等进行考核。考核分为年度考核、聘期考核等不同形式。</w:t>
      </w:r>
    </w:p>
    <w:p w14:paraId="7BBBF371" w14:textId="77777777" w:rsidR="00BF432F" w:rsidRDefault="00BF432F" w:rsidP="00BF432F">
      <w:r>
        <w:rPr>
          <w:rFonts w:hint="eastAsia"/>
        </w:rPr>
        <w:t>学校或者其他教育机构的教师考核工作应当接受主管教育行政部门的指导、监督。</w:t>
      </w:r>
    </w:p>
    <w:p w14:paraId="747734D4" w14:textId="082E4DF5" w:rsidR="00BF432F" w:rsidRDefault="00BF432F" w:rsidP="00BF432F">
      <w:pPr>
        <w:ind w:firstLine="643"/>
      </w:pPr>
      <w:r w:rsidRPr="00AD26CC">
        <w:rPr>
          <w:rFonts w:hint="eastAsia"/>
          <w:b/>
        </w:rPr>
        <w:t>第二十九条（考核标准</w:t>
      </w:r>
      <w:r w:rsidR="00385CED" w:rsidRPr="00AD26CC">
        <w:rPr>
          <w:rFonts w:hint="eastAsia"/>
          <w:b/>
        </w:rPr>
        <w:t>）</w:t>
      </w:r>
      <w:r>
        <w:t>学校或者其他教育机构应当建立健全科学的考核评价标准，全面反映教师的师德表现、职责要求、岗位特点；考核应当客观、公正、公开、准确，并以适当方式听取教师本人、其他教师以及学生的意见。</w:t>
      </w:r>
    </w:p>
    <w:p w14:paraId="1C328FBF" w14:textId="70D24605" w:rsidR="00BF432F" w:rsidRDefault="00BF432F" w:rsidP="00BF432F">
      <w:pPr>
        <w:ind w:firstLine="643"/>
      </w:pPr>
      <w:r w:rsidRPr="00AD26CC">
        <w:rPr>
          <w:rFonts w:hint="eastAsia"/>
          <w:b/>
        </w:rPr>
        <w:t>第三十条（结果运用</w:t>
      </w:r>
      <w:r w:rsidR="00385CED" w:rsidRPr="00AD26CC">
        <w:rPr>
          <w:rFonts w:hint="eastAsia"/>
          <w:b/>
        </w:rPr>
        <w:t>）</w:t>
      </w:r>
      <w:r>
        <w:t>教师年度考核结果可以分为优秀、合格、基本合格和不合格等档次，考核结果作为职务晋升、评优奖励、岗位聘用</w:t>
      </w:r>
      <w:r w:rsidR="0056460B">
        <w:rPr>
          <w:rFonts w:hint="eastAsia"/>
        </w:rPr>
        <w:t>、定期注册</w:t>
      </w:r>
      <w:r>
        <w:t>等的依据。</w:t>
      </w:r>
    </w:p>
    <w:p w14:paraId="5AC1470F" w14:textId="77777777" w:rsidR="00BF432F" w:rsidRDefault="00BF432F" w:rsidP="00BF432F">
      <w:r>
        <w:rPr>
          <w:rFonts w:hint="eastAsia"/>
        </w:rPr>
        <w:t>聘期考核结果作为是否续聘的重要依据。</w:t>
      </w:r>
    </w:p>
    <w:p w14:paraId="43CFFEE3" w14:textId="77777777" w:rsidR="00BF432F" w:rsidRDefault="00BF432F" w:rsidP="00BF432F">
      <w:r>
        <w:rPr>
          <w:rFonts w:hint="eastAsia"/>
        </w:rPr>
        <w:t>教师年度考核和聘期考核应当对教师的师德师风进行重点考评，存在严重问题的，应当认定为考核不合格。</w:t>
      </w:r>
    </w:p>
    <w:p w14:paraId="1D722EA5" w14:textId="77777777" w:rsidR="00BF432F" w:rsidRPr="00AD26CC" w:rsidRDefault="00BF432F" w:rsidP="00BF432F">
      <w:pPr>
        <w:ind w:firstLineChars="0" w:firstLine="0"/>
        <w:jc w:val="center"/>
        <w:rPr>
          <w:rStyle w:val="ae"/>
        </w:rPr>
      </w:pPr>
      <w:r w:rsidRPr="00AD26CC">
        <w:rPr>
          <w:rStyle w:val="ae"/>
          <w:rFonts w:hint="eastAsia"/>
        </w:rPr>
        <w:t>第五章</w:t>
      </w:r>
      <w:r w:rsidRPr="00AD26CC">
        <w:rPr>
          <w:rStyle w:val="ae"/>
        </w:rPr>
        <w:t xml:space="preserve">  培养和培训</w:t>
      </w:r>
    </w:p>
    <w:p w14:paraId="40744429" w14:textId="3A1AE9B9" w:rsidR="00BF432F" w:rsidRDefault="00BF432F" w:rsidP="00BF432F">
      <w:pPr>
        <w:ind w:firstLine="643"/>
      </w:pPr>
      <w:r w:rsidRPr="00AD26CC">
        <w:rPr>
          <w:rFonts w:hint="eastAsia"/>
          <w:b/>
        </w:rPr>
        <w:t>第三十一条（培养体系</w:t>
      </w:r>
      <w:r w:rsidR="00385CED" w:rsidRPr="00AD26CC">
        <w:rPr>
          <w:rFonts w:hint="eastAsia"/>
          <w:b/>
        </w:rPr>
        <w:t>）</w:t>
      </w:r>
      <w:r>
        <w:t>国家建立以师范院校为主体、高水平非师范院校参与的中国特色教师培养体系。国家支持高水平综合大学举办教师教育。</w:t>
      </w:r>
    </w:p>
    <w:p w14:paraId="4767B907" w14:textId="77777777" w:rsidR="00BF432F" w:rsidRDefault="00BF432F" w:rsidP="00BF432F">
      <w:r>
        <w:rPr>
          <w:rFonts w:hint="eastAsia"/>
        </w:rPr>
        <w:t>各级人民政府和有关部门应当采取措施提高师范院校办学水平，加强教师教育学科建设，建立健全师范院校评价制度、标准体系和师范专业认证制度，可以依托学校、企业</w:t>
      </w:r>
      <w:r>
        <w:rPr>
          <w:rFonts w:hint="eastAsia"/>
        </w:rPr>
        <w:lastRenderedPageBreak/>
        <w:t>等建立教师培养培训基地。</w:t>
      </w:r>
    </w:p>
    <w:p w14:paraId="71321D1A" w14:textId="50515239" w:rsidR="00BF432F" w:rsidRDefault="00BF432F" w:rsidP="00BF432F">
      <w:pPr>
        <w:ind w:firstLine="643"/>
      </w:pPr>
      <w:r w:rsidRPr="00AD26CC">
        <w:rPr>
          <w:rFonts w:hint="eastAsia"/>
          <w:b/>
        </w:rPr>
        <w:t>第三十二条（公费教育</w:t>
      </w:r>
      <w:r w:rsidR="00385CED" w:rsidRPr="00AD26CC">
        <w:rPr>
          <w:rFonts w:hint="eastAsia"/>
          <w:b/>
        </w:rPr>
        <w:t>）</w:t>
      </w:r>
      <w:r>
        <w:t>国家采取多种措施，鼓励优秀青年进入师范院校和专业学习。</w:t>
      </w:r>
    </w:p>
    <w:p w14:paraId="2A936D4D" w14:textId="3A1CEF50" w:rsidR="00BF432F" w:rsidRDefault="00BF432F" w:rsidP="00BF432F">
      <w:r>
        <w:rPr>
          <w:rFonts w:hint="eastAsia"/>
        </w:rPr>
        <w:t>国家建立师范生公费教育制度。国务院和省级人民政府确定的师范院校应当按照要求招收公费师范生。公费师范生毕业后应当按照约定完成任教服务。有条件的地方可以面向师范院校或者师范专业的学生设立专业奖学金。</w:t>
      </w:r>
    </w:p>
    <w:p w14:paraId="74D4EA60" w14:textId="687867A1" w:rsidR="00BF432F" w:rsidRDefault="00BF432F" w:rsidP="00BF432F">
      <w:pPr>
        <w:ind w:firstLine="643"/>
      </w:pPr>
      <w:r w:rsidRPr="00AD26CC">
        <w:rPr>
          <w:rFonts w:hint="eastAsia"/>
          <w:b/>
        </w:rPr>
        <w:t>第三十三条（培训制度</w:t>
      </w:r>
      <w:r w:rsidR="00385CED" w:rsidRPr="00AD26CC">
        <w:rPr>
          <w:rFonts w:hint="eastAsia"/>
          <w:b/>
        </w:rPr>
        <w:t>）</w:t>
      </w:r>
      <w:r>
        <w:t>国家建立健全教师在职培训和继续教育制度，不断提高教师的专业素质能力。</w:t>
      </w:r>
    </w:p>
    <w:p w14:paraId="2730690D" w14:textId="77777777" w:rsidR="00BF432F" w:rsidRDefault="00BF432F" w:rsidP="00BF432F">
      <w:r>
        <w:rPr>
          <w:rFonts w:hint="eastAsia"/>
        </w:rPr>
        <w:t>各级人民政府应当将教师培训经费列入财政预算。教育行政部门及有关部门和学校应当健全教师培训体系，完善培训标准，制定培训规划，对教师进行多种形式的思想政治、师德师风和业务能力培训。</w:t>
      </w:r>
    </w:p>
    <w:p w14:paraId="77F399C7" w14:textId="7279E533" w:rsidR="00BF432F" w:rsidRDefault="00BF432F" w:rsidP="00BF432F">
      <w:r>
        <w:rPr>
          <w:rFonts w:hint="eastAsia"/>
        </w:rPr>
        <w:t>各级教学研究、教师培训机构等承担组织、开展教育教学研究和教师继续教育的任务。设区的市或者有条件的</w:t>
      </w:r>
      <w:proofErr w:type="gramStart"/>
      <w:r>
        <w:rPr>
          <w:rFonts w:hint="eastAsia"/>
        </w:rPr>
        <w:t>县应当</w:t>
      </w:r>
      <w:proofErr w:type="gramEnd"/>
      <w:r>
        <w:rPr>
          <w:rFonts w:hint="eastAsia"/>
        </w:rPr>
        <w:t>设立中小学</w:t>
      </w:r>
      <w:r w:rsidR="0096081A">
        <w:rPr>
          <w:rFonts w:hint="eastAsia"/>
        </w:rPr>
        <w:t>教师发展</w:t>
      </w:r>
      <w:r>
        <w:rPr>
          <w:rFonts w:hint="eastAsia"/>
        </w:rPr>
        <w:t>机构，负责指导本行政区域内中小学</w:t>
      </w:r>
      <w:r w:rsidR="0096081A">
        <w:rPr>
          <w:rFonts w:hint="eastAsia"/>
        </w:rPr>
        <w:t>教师专业发展</w:t>
      </w:r>
      <w:r>
        <w:rPr>
          <w:rFonts w:hint="eastAsia"/>
        </w:rPr>
        <w:t>工作。</w:t>
      </w:r>
    </w:p>
    <w:p w14:paraId="575F6FBC" w14:textId="0ACC2453" w:rsidR="00BF432F" w:rsidRDefault="00BF432F" w:rsidP="00BF432F">
      <w:pPr>
        <w:ind w:firstLine="643"/>
      </w:pPr>
      <w:r w:rsidRPr="00AD26CC">
        <w:rPr>
          <w:rFonts w:hint="eastAsia"/>
          <w:b/>
        </w:rPr>
        <w:t>第三十四条（培训支持</w:t>
      </w:r>
      <w:r w:rsidR="008D46AD">
        <w:rPr>
          <w:rFonts w:hint="eastAsia"/>
          <w:b/>
        </w:rPr>
        <w:t>）</w:t>
      </w:r>
      <w:r>
        <w:t>学校应当督促、支持教师每年参加不少于规定学时的培训，其中应当包括脱离教育教学岗位的专门培训或者继续教育。</w:t>
      </w:r>
    </w:p>
    <w:p w14:paraId="034E76A9" w14:textId="77777777" w:rsidR="00BF432F" w:rsidRDefault="00BF432F" w:rsidP="00BF432F">
      <w:r>
        <w:rPr>
          <w:rFonts w:hint="eastAsia"/>
        </w:rPr>
        <w:t>教师培训的内容应当切合教师工作需要，充分利用现代信息技术等手段，采取多样化的形式、方法。鼓励具备条件</w:t>
      </w:r>
      <w:r>
        <w:rPr>
          <w:rFonts w:hint="eastAsia"/>
        </w:rPr>
        <w:lastRenderedPageBreak/>
        <w:t>的高等学校、科研机构和其他企业、事业单位研究开发教师培训课程资源，开展教师培训或者继续教育。</w:t>
      </w:r>
    </w:p>
    <w:p w14:paraId="742AF26E" w14:textId="60D03927" w:rsidR="00BF432F" w:rsidRDefault="00BF432F" w:rsidP="00BF432F">
      <w:pPr>
        <w:ind w:firstLine="643"/>
      </w:pPr>
      <w:r w:rsidRPr="00AD26CC">
        <w:rPr>
          <w:rFonts w:hint="eastAsia"/>
          <w:b/>
        </w:rPr>
        <w:t>第三十五条（实习实践</w:t>
      </w:r>
      <w:r w:rsidR="00385CED" w:rsidRPr="00AD26CC">
        <w:rPr>
          <w:rFonts w:hint="eastAsia"/>
          <w:b/>
        </w:rPr>
        <w:t>）</w:t>
      </w:r>
      <w:r>
        <w:t>地方人民政府及有关部门应当鼓励、支持中小学、幼儿园为师范生实习实践提供场地、指导等便利条件。</w:t>
      </w:r>
    </w:p>
    <w:p w14:paraId="2EA35948" w14:textId="77777777" w:rsidR="00BF432F" w:rsidRDefault="00BF432F" w:rsidP="00BF432F">
      <w:r>
        <w:rPr>
          <w:rFonts w:hint="eastAsia"/>
        </w:rPr>
        <w:t>国家机关、企业事业单位和其他社会组织应当为教师的社会调查和社会实践提供方便，给予协助。</w:t>
      </w:r>
    </w:p>
    <w:p w14:paraId="4BA4D82D" w14:textId="7DC9C9E5" w:rsidR="00BF432F" w:rsidRDefault="00BF432F" w:rsidP="00BF432F">
      <w:pPr>
        <w:ind w:firstLine="643"/>
      </w:pPr>
      <w:r w:rsidRPr="00AD26CC">
        <w:rPr>
          <w:rFonts w:hint="eastAsia"/>
          <w:b/>
        </w:rPr>
        <w:t>第三十六条（特别支持</w:t>
      </w:r>
      <w:r w:rsidR="00385CED" w:rsidRPr="00AD26CC">
        <w:rPr>
          <w:rFonts w:hint="eastAsia"/>
          <w:b/>
        </w:rPr>
        <w:t>）</w:t>
      </w:r>
      <w:r>
        <w:t>各级人民政府应当依据职责采取措施，为边远和欠发达地区、边疆和少数民族聚居地区、革命老区和乡村地区培养、培训教师。</w:t>
      </w:r>
    </w:p>
    <w:p w14:paraId="294D440F" w14:textId="77777777" w:rsidR="00BF432F" w:rsidRPr="00AD26CC" w:rsidRDefault="00BF432F" w:rsidP="00BF432F">
      <w:pPr>
        <w:ind w:firstLineChars="0" w:firstLine="0"/>
        <w:jc w:val="center"/>
        <w:rPr>
          <w:rStyle w:val="ae"/>
        </w:rPr>
      </w:pPr>
      <w:r w:rsidRPr="00AD26CC">
        <w:rPr>
          <w:rStyle w:val="ae"/>
          <w:rFonts w:hint="eastAsia"/>
        </w:rPr>
        <w:t>第六章</w:t>
      </w:r>
      <w:r w:rsidRPr="00AD26CC">
        <w:rPr>
          <w:rStyle w:val="ae"/>
        </w:rPr>
        <w:t xml:space="preserve">  保障和待遇</w:t>
      </w:r>
    </w:p>
    <w:p w14:paraId="1438C580" w14:textId="1D81F6E6" w:rsidR="00BF432F" w:rsidRDefault="00BF432F" w:rsidP="00AD27EA">
      <w:pPr>
        <w:ind w:firstLine="643"/>
      </w:pPr>
      <w:r w:rsidRPr="00AD26CC">
        <w:rPr>
          <w:rFonts w:hint="eastAsia"/>
          <w:b/>
        </w:rPr>
        <w:t>第三十七条（保障职责</w:t>
      </w:r>
      <w:r w:rsidR="00385CED" w:rsidRPr="00AD26CC">
        <w:rPr>
          <w:rFonts w:hint="eastAsia"/>
          <w:b/>
        </w:rPr>
        <w:t>）</w:t>
      </w:r>
      <w:r>
        <w:t>国家分类建立教师工资待遇保障机制。</w:t>
      </w:r>
    </w:p>
    <w:p w14:paraId="60FD6F01" w14:textId="720BFA20" w:rsidR="00BF432F" w:rsidRDefault="00BF432F" w:rsidP="00BF432F">
      <w:r>
        <w:rPr>
          <w:rFonts w:hint="eastAsia"/>
        </w:rPr>
        <w:t>公办中小学教师工资、福利、社会保障单位缴费、津贴以及奖励、培训等所需经费，按照事权和支出责任相适应的原则，分别列入各级财政预算予以保障。</w:t>
      </w:r>
    </w:p>
    <w:p w14:paraId="75985958" w14:textId="02449F92" w:rsidR="00BF432F" w:rsidRDefault="00BF432F" w:rsidP="00BF432F">
      <w:r>
        <w:rPr>
          <w:rFonts w:hint="eastAsia"/>
        </w:rPr>
        <w:t>其他学校、教育机构聘用教师的工资及其他待遇，由学校、教育机构及其举办者予以保障，财政可以依职责予以补贴或者奖励。</w:t>
      </w:r>
    </w:p>
    <w:p w14:paraId="70A878F5" w14:textId="1DE987FC" w:rsidR="00BF432F" w:rsidRDefault="00BF432F" w:rsidP="00BF432F">
      <w:pPr>
        <w:ind w:firstLine="643"/>
      </w:pPr>
      <w:r w:rsidRPr="00AD26CC">
        <w:rPr>
          <w:rFonts w:hint="eastAsia"/>
          <w:b/>
        </w:rPr>
        <w:t>第三十八条（工资收入</w:t>
      </w:r>
      <w:r w:rsidR="00385CED" w:rsidRPr="00AD26CC">
        <w:rPr>
          <w:rFonts w:hint="eastAsia"/>
          <w:b/>
        </w:rPr>
        <w:t>）</w:t>
      </w:r>
      <w:r>
        <w:t>中小学</w:t>
      </w:r>
      <w:r w:rsidR="00122FB6">
        <w:rPr>
          <w:rFonts w:hint="eastAsia"/>
        </w:rPr>
        <w:t>、幼儿园</w:t>
      </w:r>
      <w:r>
        <w:t>教师的平均工资收入水平应当不低于或者高于当地公务员的平均工资收入水平，并逐步提高。绩效工资分配应当坚持多劳多得、优</w:t>
      </w:r>
      <w:r>
        <w:lastRenderedPageBreak/>
        <w:t>绩优酬，并体现对优秀教师、班主任等特定岗位教师的激励。</w:t>
      </w:r>
    </w:p>
    <w:p w14:paraId="0A352FBD" w14:textId="77777777" w:rsidR="00BF432F" w:rsidRDefault="00BF432F" w:rsidP="00BF432F">
      <w:r>
        <w:rPr>
          <w:rFonts w:hint="eastAsia"/>
        </w:rPr>
        <w:t>高等学校根据国家有关规定，自主确定内部分配办法，健全以增加知识价值为导向、符合高等学校行业特点的工资收入分配制度。</w:t>
      </w:r>
    </w:p>
    <w:p w14:paraId="35752C52" w14:textId="77777777" w:rsidR="00BF432F" w:rsidRDefault="00BF432F" w:rsidP="00BF432F">
      <w:r>
        <w:rPr>
          <w:rFonts w:hint="eastAsia"/>
        </w:rPr>
        <w:t>各级人民政府应当落实教师正常晋级增薪制度。</w:t>
      </w:r>
    </w:p>
    <w:p w14:paraId="6B320447" w14:textId="197A41B0" w:rsidR="00BF432F" w:rsidRDefault="00BF432F" w:rsidP="00BF432F">
      <w:pPr>
        <w:ind w:firstLine="643"/>
      </w:pPr>
      <w:r w:rsidRPr="001232A1">
        <w:rPr>
          <w:rFonts w:hint="eastAsia"/>
          <w:b/>
        </w:rPr>
        <w:t>第三十九条（津贴补贴</w:t>
      </w:r>
      <w:r w:rsidR="00385CED" w:rsidRPr="001232A1">
        <w:rPr>
          <w:rFonts w:hint="eastAsia"/>
          <w:b/>
        </w:rPr>
        <w:t>）</w:t>
      </w:r>
      <w:r>
        <w:t>符合条件的教师，可按照国家规定享受相应的津贴、补贴，具体办法由国务院教育行政部门会同有关部门制定。</w:t>
      </w:r>
    </w:p>
    <w:p w14:paraId="78DB045C" w14:textId="0236C5EC" w:rsidR="00BF432F" w:rsidRDefault="00BF432F" w:rsidP="00BF432F">
      <w:pPr>
        <w:ind w:firstLine="643"/>
      </w:pPr>
      <w:r w:rsidRPr="001232A1">
        <w:rPr>
          <w:rFonts w:hint="eastAsia"/>
          <w:b/>
        </w:rPr>
        <w:t>第四十条（地区补贴</w:t>
      </w:r>
      <w:r w:rsidR="00385CED" w:rsidRPr="001232A1">
        <w:rPr>
          <w:rFonts w:hint="eastAsia"/>
          <w:b/>
        </w:rPr>
        <w:t>）</w:t>
      </w:r>
      <w:r>
        <w:t>地方各级人民政府对到边远和欠发达地区、边疆和少数民族聚居地区、革命老区和乡村地区从事教育教学工作的教师，应当按照国家有关规定予以补贴。</w:t>
      </w:r>
    </w:p>
    <w:p w14:paraId="05434545" w14:textId="563E74DE" w:rsidR="00BF432F" w:rsidRDefault="00BF432F" w:rsidP="00BF432F">
      <w:pPr>
        <w:ind w:firstLine="643"/>
      </w:pPr>
      <w:r w:rsidRPr="001232A1">
        <w:rPr>
          <w:rFonts w:hint="eastAsia"/>
          <w:b/>
        </w:rPr>
        <w:t>第四十一条（住房优惠</w:t>
      </w:r>
      <w:r w:rsidR="00385CED" w:rsidRPr="001232A1">
        <w:rPr>
          <w:rFonts w:hint="eastAsia"/>
          <w:b/>
        </w:rPr>
        <w:t>）</w:t>
      </w:r>
      <w:r>
        <w:t>地方各级人民政府及有关部门在住房保障政策中应当对当地教师予以倾斜。县、乡两级人民政府应当为农村中小学教师解决住房给予一定支持，并根据需要建设教师周转宿舍。</w:t>
      </w:r>
    </w:p>
    <w:p w14:paraId="00C527AF" w14:textId="450A08B9" w:rsidR="00BF432F" w:rsidRDefault="00BF432F" w:rsidP="00BF432F">
      <w:pPr>
        <w:ind w:firstLine="643"/>
      </w:pPr>
      <w:r w:rsidRPr="001232A1">
        <w:rPr>
          <w:rFonts w:hint="eastAsia"/>
          <w:b/>
        </w:rPr>
        <w:t>第四十二条（医疗待遇</w:t>
      </w:r>
      <w:r w:rsidR="00385CED" w:rsidRPr="001232A1">
        <w:rPr>
          <w:rFonts w:hint="eastAsia"/>
          <w:b/>
        </w:rPr>
        <w:t>）</w:t>
      </w:r>
      <w:r>
        <w:t>公办中小学、幼儿园教师的医疗同当地公务员享受同等的待遇。县级教育行政部门、学校应当定期组织教师进行身体健康检查和心理健康评测，并因地制宜安排教师进行休养。</w:t>
      </w:r>
    </w:p>
    <w:p w14:paraId="26902038" w14:textId="77777777" w:rsidR="00BF432F" w:rsidRDefault="00BF432F" w:rsidP="00BF432F">
      <w:r>
        <w:rPr>
          <w:rFonts w:hint="eastAsia"/>
        </w:rPr>
        <w:t>医疗机构应当对教师提供优先服务。</w:t>
      </w:r>
    </w:p>
    <w:p w14:paraId="0230CE4E" w14:textId="2CFD7EDC" w:rsidR="00BF432F" w:rsidRDefault="00BF432F" w:rsidP="00BF432F">
      <w:pPr>
        <w:ind w:firstLine="643"/>
      </w:pPr>
      <w:r w:rsidRPr="001232A1">
        <w:rPr>
          <w:rFonts w:hint="eastAsia"/>
          <w:b/>
        </w:rPr>
        <w:t>第四十三条（退休待遇</w:t>
      </w:r>
      <w:r w:rsidR="00385CED" w:rsidRPr="001232A1">
        <w:rPr>
          <w:rFonts w:hint="eastAsia"/>
          <w:b/>
        </w:rPr>
        <w:t>）</w:t>
      </w:r>
      <w:r>
        <w:t>教师达到国家规定的退休年龄或者丧失工作能力的，应当退休或者退职。教师退休或者退</w:t>
      </w:r>
      <w:r>
        <w:lastRenderedPageBreak/>
        <w:t>职后，享受国家规定的退休或者退职待遇。县级以上地方人民政府可以适当提高长期从事教育教学工作的幼儿园、中小学退休教师的养老待遇。</w:t>
      </w:r>
    </w:p>
    <w:p w14:paraId="01B63E1C" w14:textId="7FEF8999" w:rsidR="00BF432F" w:rsidRDefault="00BF432F" w:rsidP="00BF432F">
      <w:pPr>
        <w:ind w:firstLine="643"/>
      </w:pPr>
      <w:r w:rsidRPr="001232A1">
        <w:rPr>
          <w:rFonts w:hint="eastAsia"/>
          <w:b/>
        </w:rPr>
        <w:t>第四十四条（民办待遇</w:t>
      </w:r>
      <w:r w:rsidR="00385CED" w:rsidRPr="001232A1">
        <w:rPr>
          <w:rFonts w:hint="eastAsia"/>
          <w:b/>
        </w:rPr>
        <w:t>）</w:t>
      </w:r>
      <w:r>
        <w:t>民办学校及其举办者应当参照同级同类公办学校教师的标准，依法保障所聘教师的工资、福利待遇和其他合法权益，并依法为教师足额缴纳社会保险费和住房公积金。</w:t>
      </w:r>
    </w:p>
    <w:p w14:paraId="477974C0" w14:textId="77777777" w:rsidR="00BF432F" w:rsidRDefault="00BF432F" w:rsidP="00BF432F">
      <w:r>
        <w:rPr>
          <w:rFonts w:hint="eastAsia"/>
        </w:rPr>
        <w:t>鼓励民办学校按照国家规定为所聘教师建立职业年金。</w:t>
      </w:r>
    </w:p>
    <w:p w14:paraId="1980D145" w14:textId="4C5EB4A2" w:rsidR="00BF432F" w:rsidRDefault="00BF432F" w:rsidP="00BF432F">
      <w:pPr>
        <w:ind w:firstLine="643"/>
      </w:pPr>
      <w:r w:rsidRPr="001232A1">
        <w:rPr>
          <w:rFonts w:hint="eastAsia"/>
          <w:b/>
        </w:rPr>
        <w:t>第四十五条（履职保障</w:t>
      </w:r>
      <w:r w:rsidR="00385CED" w:rsidRPr="001232A1">
        <w:rPr>
          <w:rFonts w:hint="eastAsia"/>
          <w:b/>
        </w:rPr>
        <w:t>）</w:t>
      </w:r>
      <w:r>
        <w:t>各级人民政府、教育行政部门及有关部门，或者学校和其他教育机构应当履行职责，为教师履职提供以下保障：</w:t>
      </w:r>
    </w:p>
    <w:p w14:paraId="7DE8F8E3" w14:textId="77777777" w:rsidR="00BF432F" w:rsidRDefault="00BF432F" w:rsidP="00BF432F">
      <w:r>
        <w:rPr>
          <w:rFonts w:hint="eastAsia"/>
        </w:rPr>
        <w:t>（一）提供符合要求的教育教学设施、设备以及相关资源；</w:t>
      </w:r>
    </w:p>
    <w:p w14:paraId="6DA11ED6" w14:textId="77777777" w:rsidR="00BF432F" w:rsidRDefault="00BF432F" w:rsidP="00BF432F">
      <w:r>
        <w:rPr>
          <w:rFonts w:hint="eastAsia"/>
        </w:rPr>
        <w:t>（二）保障教师在教育教学、教学研究、科学研究中的自主权以及创造性开展工作的权利；</w:t>
      </w:r>
    </w:p>
    <w:p w14:paraId="5928FA0B" w14:textId="77777777" w:rsidR="00BF432F" w:rsidRDefault="00BF432F" w:rsidP="00BF432F">
      <w:r>
        <w:rPr>
          <w:rFonts w:hint="eastAsia"/>
        </w:rPr>
        <w:t>（三）维护教师依法执教的职业权利，保障教师实施教育惩戒、制止学生违法违规行为、制止侵害学生合法权益行为的职权；</w:t>
      </w:r>
    </w:p>
    <w:p w14:paraId="140D4D0B" w14:textId="77777777" w:rsidR="00BF432F" w:rsidRDefault="00BF432F" w:rsidP="00BF432F">
      <w:r>
        <w:rPr>
          <w:rFonts w:hint="eastAsia"/>
        </w:rPr>
        <w:t>（四）保障教师的人格尊严和人身权利，对侮辱、诽谤、暴力伤害等侵害教师合法权益的行为，及时进行处理，依法追究责任；</w:t>
      </w:r>
    </w:p>
    <w:p w14:paraId="5D5158B0" w14:textId="77777777" w:rsidR="00BF432F" w:rsidRDefault="00BF432F" w:rsidP="00BF432F">
      <w:r>
        <w:rPr>
          <w:rFonts w:hint="eastAsia"/>
        </w:rPr>
        <w:t>（五）保障教师潜心教书、静心育人。除特殊、紧急情</w:t>
      </w:r>
      <w:r>
        <w:rPr>
          <w:rFonts w:hint="eastAsia"/>
        </w:rPr>
        <w:lastRenderedPageBreak/>
        <w:t>况外，不得安排教师到与教育教学无关场所开展相关工作，不得安排教师从事学校以外的执法、执勤或者其他与教师职责无关的工作。</w:t>
      </w:r>
    </w:p>
    <w:p w14:paraId="14C452E6" w14:textId="77777777" w:rsidR="00BF432F" w:rsidRPr="001232A1" w:rsidRDefault="00BF432F" w:rsidP="00BF432F">
      <w:pPr>
        <w:ind w:firstLineChars="0" w:firstLine="0"/>
        <w:jc w:val="center"/>
        <w:rPr>
          <w:rStyle w:val="ae"/>
        </w:rPr>
      </w:pPr>
      <w:r w:rsidRPr="001232A1">
        <w:rPr>
          <w:rStyle w:val="ae"/>
          <w:rFonts w:hint="eastAsia"/>
        </w:rPr>
        <w:t>第七章</w:t>
      </w:r>
      <w:r w:rsidRPr="001232A1">
        <w:rPr>
          <w:rStyle w:val="ae"/>
        </w:rPr>
        <w:t xml:space="preserve">  奖惩和申诉</w:t>
      </w:r>
    </w:p>
    <w:p w14:paraId="4AACF7CD" w14:textId="25A682DD" w:rsidR="00BF432F" w:rsidRDefault="00BF432F" w:rsidP="00BF432F">
      <w:pPr>
        <w:ind w:firstLine="643"/>
      </w:pPr>
      <w:r w:rsidRPr="001232A1">
        <w:rPr>
          <w:rFonts w:hint="eastAsia"/>
          <w:b/>
        </w:rPr>
        <w:t>第四十六条（表彰奖励</w:t>
      </w:r>
      <w:r w:rsidR="00385CED" w:rsidRPr="001232A1">
        <w:rPr>
          <w:rFonts w:hint="eastAsia"/>
          <w:b/>
        </w:rPr>
        <w:t>）</w:t>
      </w:r>
      <w:r>
        <w:t>教师或者教师团体有下列情形之一的，按照国家有关规定给予表彰、奖励：</w:t>
      </w:r>
    </w:p>
    <w:p w14:paraId="68AB60CA" w14:textId="77777777" w:rsidR="00BF432F" w:rsidRDefault="00BF432F" w:rsidP="00BF432F">
      <w:r>
        <w:rPr>
          <w:rFonts w:hint="eastAsia"/>
        </w:rPr>
        <w:t>（一）扎根基层、爱岗敬业、乐教爱生，在师德师风建设方面做出表率的；</w:t>
      </w:r>
    </w:p>
    <w:p w14:paraId="11AD261D" w14:textId="77777777" w:rsidR="00BF432F" w:rsidRDefault="00BF432F" w:rsidP="00BF432F">
      <w:r>
        <w:rPr>
          <w:rFonts w:hint="eastAsia"/>
        </w:rPr>
        <w:t>（二）在教育教学、培养人才、教学改革等方面表现突出的；</w:t>
      </w:r>
    </w:p>
    <w:p w14:paraId="3A9BDC42" w14:textId="77777777" w:rsidR="00BF432F" w:rsidRDefault="00BF432F" w:rsidP="00BF432F">
      <w:r>
        <w:rPr>
          <w:rFonts w:hint="eastAsia"/>
        </w:rPr>
        <w:t>（三）在科学研究、发明创造等方面取得重大成果的；</w:t>
      </w:r>
    </w:p>
    <w:p w14:paraId="085DB2E3" w14:textId="77777777" w:rsidR="00BF432F" w:rsidRDefault="00BF432F" w:rsidP="00BF432F">
      <w:r>
        <w:rPr>
          <w:rFonts w:hint="eastAsia"/>
        </w:rPr>
        <w:t>（四）在文化传承、学校建设、社会服务等方面做出突出贡献的；</w:t>
      </w:r>
    </w:p>
    <w:p w14:paraId="0DA458F4" w14:textId="77777777" w:rsidR="00BF432F" w:rsidRDefault="00BF432F" w:rsidP="00BF432F">
      <w:r>
        <w:rPr>
          <w:rFonts w:hint="eastAsia"/>
        </w:rPr>
        <w:t>（五）在完成重大任务、应对重大突发性事件中表现突出的；</w:t>
      </w:r>
    </w:p>
    <w:p w14:paraId="74F53BBD" w14:textId="70AA2FB4" w:rsidR="00BF432F" w:rsidRDefault="00BF432F" w:rsidP="00BF432F">
      <w:r>
        <w:rPr>
          <w:rFonts w:hint="eastAsia"/>
        </w:rPr>
        <w:t>（六）有其他突出贡献的。</w:t>
      </w:r>
      <w:r>
        <w:t xml:space="preserve"> </w:t>
      </w:r>
    </w:p>
    <w:p w14:paraId="7F01BD37" w14:textId="494DA72B" w:rsidR="00BF432F" w:rsidRDefault="00BF432F" w:rsidP="00BF432F">
      <w:pPr>
        <w:ind w:firstLine="643"/>
      </w:pPr>
      <w:r w:rsidRPr="001232A1">
        <w:rPr>
          <w:rFonts w:hint="eastAsia"/>
          <w:b/>
        </w:rPr>
        <w:t>第四十七条（奖励主体</w:t>
      </w:r>
      <w:r w:rsidR="00385CED" w:rsidRPr="001232A1">
        <w:rPr>
          <w:rFonts w:hint="eastAsia"/>
          <w:b/>
        </w:rPr>
        <w:t>）</w:t>
      </w:r>
      <w:r>
        <w:t>对教师的奖励由所在学校和其他教育机构、主管教育行政部门、各级人民政府及有关部门分别组织实施。</w:t>
      </w:r>
    </w:p>
    <w:p w14:paraId="00C4D50E" w14:textId="77777777" w:rsidR="00BF432F" w:rsidRDefault="00BF432F" w:rsidP="00BF432F">
      <w:r>
        <w:rPr>
          <w:rFonts w:hint="eastAsia"/>
        </w:rPr>
        <w:t>国家支持和鼓励企事业单位、社会组织或者个人向依法成立的奖励教师的基金组织捐助资金或者以捐资设立奖励基金、特设岗位等方式，对教师进行奖励。</w:t>
      </w:r>
    </w:p>
    <w:p w14:paraId="1A2E271F" w14:textId="48D9664C" w:rsidR="00BF432F" w:rsidRDefault="00BF432F" w:rsidP="00BF432F">
      <w:pPr>
        <w:ind w:firstLine="643"/>
      </w:pPr>
      <w:r w:rsidRPr="001232A1">
        <w:rPr>
          <w:rFonts w:hint="eastAsia"/>
          <w:b/>
        </w:rPr>
        <w:lastRenderedPageBreak/>
        <w:t>第四十八条（师德失</w:t>
      </w:r>
      <w:proofErr w:type="gramStart"/>
      <w:r w:rsidRPr="001232A1">
        <w:rPr>
          <w:rFonts w:hint="eastAsia"/>
          <w:b/>
        </w:rPr>
        <w:t>范</w:t>
      </w:r>
      <w:proofErr w:type="gramEnd"/>
      <w:r w:rsidR="00385CED" w:rsidRPr="001232A1">
        <w:rPr>
          <w:rFonts w:hint="eastAsia"/>
          <w:b/>
        </w:rPr>
        <w:t>）</w:t>
      </w:r>
      <w:r>
        <w:t>教师有违反法定义务和教师职业道德、行为准则等行为的，所在学校或者其他教育机构应当及时制止、责令改正并进行批评教育，并视情节，按照法律法规、国家有关规定或者合同约定分别给予调整岗位、暂停教学工作、降低职务等级、限制评奖评优、解除聘用合同等处理或者依据事业单位人员管理相关规定给予处分。</w:t>
      </w:r>
    </w:p>
    <w:p w14:paraId="779F8A1B" w14:textId="5B776FBD" w:rsidR="00BF432F" w:rsidRDefault="00BF432F" w:rsidP="00BF432F">
      <w:pPr>
        <w:ind w:firstLine="643"/>
      </w:pPr>
      <w:r w:rsidRPr="001232A1">
        <w:rPr>
          <w:rFonts w:hint="eastAsia"/>
          <w:b/>
        </w:rPr>
        <w:t>第四十九条（校内救济</w:t>
      </w:r>
      <w:r w:rsidR="00385CED" w:rsidRPr="001232A1">
        <w:rPr>
          <w:rFonts w:hint="eastAsia"/>
          <w:b/>
        </w:rPr>
        <w:t>）</w:t>
      </w:r>
      <w:r>
        <w:t>教师对学校或者其他教育机构做出的处分决定或者考核结论不服，或者认为学校的处理及其他管理行为侵害其合法权益的，可以在六十日内向学校或者其他教育机构提起申诉。</w:t>
      </w:r>
    </w:p>
    <w:p w14:paraId="3E821BD7" w14:textId="77777777" w:rsidR="00BF432F" w:rsidRDefault="00BF432F" w:rsidP="00BF432F">
      <w:r>
        <w:rPr>
          <w:rFonts w:hint="eastAsia"/>
        </w:rPr>
        <w:t>学校或者其他教育机构应当设立由学校相关负责人、教师代表、有关专业人员组成的教师申诉处理委员会，负责处理教师提起的申诉并做出决定。</w:t>
      </w:r>
    </w:p>
    <w:p w14:paraId="2072EA3D" w14:textId="652519DC" w:rsidR="00BF432F" w:rsidRDefault="00BF432F" w:rsidP="00BF432F">
      <w:pPr>
        <w:ind w:firstLine="643"/>
      </w:pPr>
      <w:r w:rsidRPr="001232A1">
        <w:rPr>
          <w:rFonts w:hint="eastAsia"/>
          <w:b/>
        </w:rPr>
        <w:t>第五十条（外部救济</w:t>
      </w:r>
      <w:r w:rsidR="00385CED" w:rsidRPr="001232A1">
        <w:rPr>
          <w:rFonts w:hint="eastAsia"/>
          <w:b/>
        </w:rPr>
        <w:t>）</w:t>
      </w:r>
      <w:r>
        <w:t>教师对学校教师申诉委员会做出的决定不服的，可以自该处理决定生效之日起六十日内，向学校的主管教育行政部门提出申诉，或者向同级综合人事管理部门申请人事争议仲裁。</w:t>
      </w:r>
    </w:p>
    <w:p w14:paraId="7390E58C" w14:textId="77777777" w:rsidR="00BF432F" w:rsidRDefault="00BF432F" w:rsidP="00BF432F">
      <w:r>
        <w:rPr>
          <w:rFonts w:hint="eastAsia"/>
        </w:rPr>
        <w:t>教育行政部门应当在接到申诉之日起三十日内，</w:t>
      </w:r>
      <w:proofErr w:type="gramStart"/>
      <w:r>
        <w:rPr>
          <w:rFonts w:hint="eastAsia"/>
        </w:rPr>
        <w:t>作出</w:t>
      </w:r>
      <w:proofErr w:type="gramEnd"/>
      <w:r>
        <w:rPr>
          <w:rFonts w:hint="eastAsia"/>
        </w:rPr>
        <w:t>处理决定。教师对处理决定不服的，可以依法提起行政复议。</w:t>
      </w:r>
    </w:p>
    <w:p w14:paraId="18C31F54" w14:textId="77777777" w:rsidR="00BF432F" w:rsidRDefault="00BF432F" w:rsidP="00BF432F">
      <w:r>
        <w:rPr>
          <w:rFonts w:hint="eastAsia"/>
        </w:rPr>
        <w:t>教师认为当地人民政府有关行政部门侵犯其根据本法规定享有的权利的，可以自知道权益受损之日起六十日内向同级人民政府或者上一级人民政府有关部门提出申诉，同级</w:t>
      </w:r>
      <w:r>
        <w:rPr>
          <w:rFonts w:hint="eastAsia"/>
        </w:rPr>
        <w:lastRenderedPageBreak/>
        <w:t>人民政府或者上一级人民政府有关部门应当</w:t>
      </w:r>
      <w:proofErr w:type="gramStart"/>
      <w:r>
        <w:rPr>
          <w:rFonts w:hint="eastAsia"/>
        </w:rPr>
        <w:t>作出</w:t>
      </w:r>
      <w:proofErr w:type="gramEnd"/>
      <w:r>
        <w:rPr>
          <w:rFonts w:hint="eastAsia"/>
        </w:rPr>
        <w:t>处理。</w:t>
      </w:r>
    </w:p>
    <w:p w14:paraId="1095898C" w14:textId="77777777" w:rsidR="00BF432F" w:rsidRPr="001232A1" w:rsidRDefault="00BF432F" w:rsidP="00BF432F">
      <w:pPr>
        <w:ind w:firstLineChars="0" w:firstLine="0"/>
        <w:jc w:val="center"/>
        <w:rPr>
          <w:rStyle w:val="ae"/>
        </w:rPr>
      </w:pPr>
      <w:r w:rsidRPr="001232A1">
        <w:rPr>
          <w:rStyle w:val="ae"/>
          <w:rFonts w:hint="eastAsia"/>
        </w:rPr>
        <w:t>第八章</w:t>
      </w:r>
      <w:r w:rsidRPr="001232A1">
        <w:rPr>
          <w:rStyle w:val="ae"/>
        </w:rPr>
        <w:t xml:space="preserve">  法律责任</w:t>
      </w:r>
    </w:p>
    <w:p w14:paraId="53CA83E5" w14:textId="3C3802F2" w:rsidR="00BF432F" w:rsidRDefault="00BF432F" w:rsidP="00BF432F">
      <w:pPr>
        <w:ind w:firstLine="643"/>
      </w:pPr>
      <w:r w:rsidRPr="001232A1">
        <w:rPr>
          <w:rFonts w:hint="eastAsia"/>
          <w:b/>
        </w:rPr>
        <w:t>第五十一条（侵权责任</w:t>
      </w:r>
      <w:r w:rsidR="008D46AD">
        <w:rPr>
          <w:rFonts w:hint="eastAsia"/>
          <w:b/>
        </w:rPr>
        <w:t>）</w:t>
      </w:r>
      <w:r>
        <w:t>侮辱、诽谤、殴打教师或者以其他非法手段侵害教师合法权益的，学校、教育行政部门及有关主管部门应当及时予以制止；造成损害的，责令消除影响、恢复名誉、赔礼道歉、赔偿损失；构成违反治安管理处罚规定的，由公安机关依法给予治安管理处罚；情节严重，构成犯罪的，依法追究刑事责任。对正在履行职务的教师进行侵害或者侵害行为产生恶劣影响的，应当依法从重处理。</w:t>
      </w:r>
    </w:p>
    <w:p w14:paraId="04E3033D" w14:textId="3438B88D" w:rsidR="00BF432F" w:rsidRDefault="00BF432F" w:rsidP="00BF432F">
      <w:pPr>
        <w:ind w:firstLine="643"/>
      </w:pPr>
      <w:r w:rsidRPr="001232A1">
        <w:rPr>
          <w:rFonts w:hint="eastAsia"/>
          <w:b/>
        </w:rPr>
        <w:t>第五十二条（严重违法</w:t>
      </w:r>
      <w:r w:rsidR="00385CED" w:rsidRPr="001232A1">
        <w:rPr>
          <w:rFonts w:hint="eastAsia"/>
          <w:b/>
        </w:rPr>
        <w:t>）</w:t>
      </w:r>
      <w:r>
        <w:t>教师有下列情形之一的，由所在学校、其他教育机构或者教育行政部门给予开除处分或者予以解聘，并由主管教育行政部门</w:t>
      </w:r>
      <w:r w:rsidR="00EA239F">
        <w:rPr>
          <w:rFonts w:hint="eastAsia"/>
        </w:rPr>
        <w:t>撤</w:t>
      </w:r>
      <w:r>
        <w:t>销教师资格</w:t>
      </w:r>
      <w:r>
        <w:t>,</w:t>
      </w:r>
      <w:r>
        <w:t>五年内不得申请教师资格；情节严重，影响恶劣的，</w:t>
      </w:r>
      <w:r w:rsidR="0076063A">
        <w:rPr>
          <w:rFonts w:hint="eastAsia"/>
        </w:rPr>
        <w:t>或</w:t>
      </w:r>
      <w:r w:rsidR="0076063A" w:rsidRPr="0076063A">
        <w:rPr>
          <w:rFonts w:hint="eastAsia"/>
        </w:rPr>
        <w:t>有本法第十九条所列情形的</w:t>
      </w:r>
      <w:r w:rsidR="0076063A">
        <w:rPr>
          <w:rFonts w:hint="eastAsia"/>
        </w:rPr>
        <w:t>，</w:t>
      </w:r>
      <w:r w:rsidR="00EA239F" w:rsidRPr="00EA239F">
        <w:rPr>
          <w:rFonts w:hint="eastAsia"/>
        </w:rPr>
        <w:t>撤销教师资格，</w:t>
      </w:r>
      <w:r>
        <w:t>终身不得申请教师资格，禁止从业；构成犯罪的，依法追究刑事责任：</w:t>
      </w:r>
    </w:p>
    <w:p w14:paraId="13FFE918" w14:textId="66EB56B5" w:rsidR="00BF432F" w:rsidRDefault="00BF432F" w:rsidP="00BF432F">
      <w:r>
        <w:rPr>
          <w:rFonts w:hint="eastAsia"/>
        </w:rPr>
        <w:t>（一）公开发表违反宪法言论</w:t>
      </w:r>
      <w:r w:rsidR="002F4A4B">
        <w:rPr>
          <w:rFonts w:hint="eastAsia"/>
        </w:rPr>
        <w:t>，</w:t>
      </w:r>
      <w:r w:rsidR="002F4A4B" w:rsidRPr="002F4A4B">
        <w:rPr>
          <w:rFonts w:hint="eastAsia"/>
        </w:rPr>
        <w:t>损害党和国家声誉</w:t>
      </w:r>
      <w:r>
        <w:rPr>
          <w:rFonts w:hint="eastAsia"/>
        </w:rPr>
        <w:t>的；</w:t>
      </w:r>
    </w:p>
    <w:p w14:paraId="5B9DFE75" w14:textId="77777777" w:rsidR="00BF432F" w:rsidRDefault="00BF432F" w:rsidP="00BF432F">
      <w:r>
        <w:rPr>
          <w:rFonts w:hint="eastAsia"/>
        </w:rPr>
        <w:t>（二）利用职务便利谋取不正当利益或者滥用职权、徇私舞弊，严重损害教育公平的；</w:t>
      </w:r>
    </w:p>
    <w:p w14:paraId="5737A5F2" w14:textId="21B3CC56" w:rsidR="00BF432F" w:rsidRDefault="00BF432F" w:rsidP="00BF432F">
      <w:r>
        <w:rPr>
          <w:rFonts w:hint="eastAsia"/>
        </w:rPr>
        <w:t>（三）</w:t>
      </w:r>
      <w:r w:rsidR="006C7976">
        <w:rPr>
          <w:rFonts w:hint="eastAsia"/>
        </w:rPr>
        <w:t>品行不良，</w:t>
      </w:r>
      <w:r>
        <w:rPr>
          <w:rFonts w:hint="eastAsia"/>
        </w:rPr>
        <w:t>严重损害教师形象的；</w:t>
      </w:r>
    </w:p>
    <w:p w14:paraId="0CE60DC8" w14:textId="77777777" w:rsidR="00BF432F" w:rsidRDefault="00BF432F" w:rsidP="00BF432F">
      <w:r>
        <w:rPr>
          <w:rFonts w:hint="eastAsia"/>
        </w:rPr>
        <w:t>（四）故意不完成教育教学任务，给教育教学工作造成严重损失，或者以此强制、诱导学生接受有偿补课的；</w:t>
      </w:r>
    </w:p>
    <w:p w14:paraId="70AB7577" w14:textId="77777777" w:rsidR="00BF432F" w:rsidRDefault="00BF432F" w:rsidP="00BF432F">
      <w:r>
        <w:rPr>
          <w:rFonts w:hint="eastAsia"/>
        </w:rPr>
        <w:t>（五）严重侵害学生合法权益，体罚或者变相体罚学生</w:t>
      </w:r>
      <w:r>
        <w:rPr>
          <w:rFonts w:hint="eastAsia"/>
        </w:rPr>
        <w:lastRenderedPageBreak/>
        <w:t>造成人身伤害等严重后果的；</w:t>
      </w:r>
    </w:p>
    <w:p w14:paraId="7CC63ED4" w14:textId="0F6A472A" w:rsidR="00BF432F" w:rsidRDefault="00BF432F" w:rsidP="00BF432F">
      <w:r>
        <w:rPr>
          <w:rFonts w:hint="eastAsia"/>
        </w:rPr>
        <w:t>（六）与学生发生不正当性关系的；</w:t>
      </w:r>
    </w:p>
    <w:p w14:paraId="310843CE" w14:textId="52742F44" w:rsidR="00CA6A98" w:rsidRDefault="00BF432F" w:rsidP="00BF432F">
      <w:r>
        <w:rPr>
          <w:rFonts w:hint="eastAsia"/>
        </w:rPr>
        <w:t>（</w:t>
      </w:r>
      <w:r w:rsidR="004F14B3">
        <w:rPr>
          <w:rFonts w:hint="eastAsia"/>
        </w:rPr>
        <w:t>七</w:t>
      </w:r>
      <w:r>
        <w:rPr>
          <w:rFonts w:hint="eastAsia"/>
        </w:rPr>
        <w:t>）其他严重违反教师职业行为准则等师德规范情形的。</w:t>
      </w:r>
    </w:p>
    <w:p w14:paraId="1C2CD3C5" w14:textId="0839C573" w:rsidR="00BF432F" w:rsidRDefault="00BF432F" w:rsidP="00BF432F">
      <w:pPr>
        <w:ind w:firstLine="643"/>
      </w:pPr>
      <w:r w:rsidRPr="001232A1">
        <w:rPr>
          <w:rFonts w:hint="eastAsia"/>
          <w:b/>
        </w:rPr>
        <w:t>第五十三条（政府责任</w:t>
      </w:r>
      <w:r w:rsidR="00385CED" w:rsidRPr="001232A1">
        <w:rPr>
          <w:rFonts w:hint="eastAsia"/>
          <w:b/>
        </w:rPr>
        <w:t>）</w:t>
      </w:r>
      <w:r>
        <w:t>地方人民政府履行教师投入、待遇和履职保障等教育职责不到位，严重影响本地区教育发展的，应当依法对主要负责人、直接责任人追究相应的行政责任。</w:t>
      </w:r>
    </w:p>
    <w:p w14:paraId="7EC4F0F9" w14:textId="77777777" w:rsidR="00BF432F" w:rsidRDefault="00BF432F" w:rsidP="00BF432F">
      <w:r>
        <w:rPr>
          <w:rFonts w:hint="eastAsia"/>
        </w:rPr>
        <w:t>地方人民政府对违反本法规定，拖欠教师工资或者侵犯教师其他合法权益的，应当责令其限期改正。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14:paraId="645D7A70" w14:textId="77777777" w:rsidR="00BF432F" w:rsidRPr="001232A1" w:rsidRDefault="00BF432F" w:rsidP="00BF432F">
      <w:pPr>
        <w:ind w:firstLineChars="0" w:firstLine="0"/>
        <w:jc w:val="center"/>
        <w:rPr>
          <w:rStyle w:val="ae"/>
        </w:rPr>
      </w:pPr>
      <w:r w:rsidRPr="001232A1">
        <w:rPr>
          <w:rStyle w:val="ae"/>
          <w:rFonts w:hint="eastAsia"/>
        </w:rPr>
        <w:t>第九章</w:t>
      </w:r>
      <w:r w:rsidRPr="001232A1">
        <w:rPr>
          <w:rStyle w:val="ae"/>
        </w:rPr>
        <w:t xml:space="preserve">  附则</w:t>
      </w:r>
    </w:p>
    <w:p w14:paraId="712F0FCC" w14:textId="7B38D1E6" w:rsidR="00BF432F" w:rsidRDefault="00BF432F" w:rsidP="00BF432F">
      <w:pPr>
        <w:ind w:firstLine="643"/>
      </w:pPr>
      <w:r w:rsidRPr="001232A1">
        <w:rPr>
          <w:rFonts w:hint="eastAsia"/>
          <w:b/>
        </w:rPr>
        <w:t>第五十四条（概念范畴</w:t>
      </w:r>
      <w:r w:rsidR="00385CED" w:rsidRPr="001232A1">
        <w:rPr>
          <w:rFonts w:hint="eastAsia"/>
          <w:b/>
        </w:rPr>
        <w:t>）</w:t>
      </w:r>
      <w:r>
        <w:t>本法所称的幼儿园教师是指在幼儿园、中小学附设学前班履行职务的教师；中小学教师是指在小学、初级中学、高级中学、中等职业学校以及其他实施初等、中等教育学校履行职务的教师；高等学校教师是指在普通高等学校、高等职业学校以及其他实施高等教育的教育机构履行职务的教师；特殊教育教师是指在特殊教育幼儿园、特殊教育学校以及在普通中小学、幼儿园实施融合教育</w:t>
      </w:r>
      <w:r>
        <w:lastRenderedPageBreak/>
        <w:t>的教师。</w:t>
      </w:r>
    </w:p>
    <w:p w14:paraId="357E01A4" w14:textId="77777777" w:rsidR="00BF432F" w:rsidRDefault="00BF432F" w:rsidP="00BF432F">
      <w:r>
        <w:rPr>
          <w:rFonts w:hint="eastAsia"/>
        </w:rPr>
        <w:t>其他法律对特定领域教师另有规定的，从其规定。</w:t>
      </w:r>
    </w:p>
    <w:p w14:paraId="3E11C639" w14:textId="495AB73C" w:rsidR="00BF432F" w:rsidRDefault="00BF432F" w:rsidP="00BF432F">
      <w:pPr>
        <w:ind w:firstLine="643"/>
      </w:pPr>
      <w:r w:rsidRPr="001232A1">
        <w:rPr>
          <w:rFonts w:hint="eastAsia"/>
          <w:b/>
        </w:rPr>
        <w:t>第五十五条（参照适用</w:t>
      </w:r>
      <w:r w:rsidR="00385CED" w:rsidRPr="001232A1">
        <w:rPr>
          <w:rFonts w:hint="eastAsia"/>
          <w:b/>
        </w:rPr>
        <w:t>）</w:t>
      </w:r>
      <w:r>
        <w:t>各级各类学校中的教育教学辅助人员，在</w:t>
      </w:r>
      <w:r w:rsidR="0056460B">
        <w:rPr>
          <w:rFonts w:hint="eastAsia"/>
        </w:rPr>
        <w:t>教研机构、电化教育机构、教师发展机构、</w:t>
      </w:r>
      <w:r>
        <w:t>少年宫、校外培训、自考助学、继续教育机构等提供文化教育培训服务的其他教育机构中专职从事教学任务的人员，可以根据实际情况参照本法的有关规定执行。军队所属院校的教师和教育教学辅助人员，由中央军事委员会依照本法制定有关规定。</w:t>
      </w:r>
    </w:p>
    <w:p w14:paraId="4AEE43C9" w14:textId="737CD5B6" w:rsidR="00BF432F" w:rsidRDefault="00BF432F" w:rsidP="00BF432F">
      <w:pPr>
        <w:ind w:firstLine="643"/>
      </w:pPr>
      <w:r w:rsidRPr="001232A1">
        <w:rPr>
          <w:rFonts w:hint="eastAsia"/>
          <w:b/>
        </w:rPr>
        <w:t>第五十六条（外籍教师</w:t>
      </w:r>
      <w:r w:rsidR="00385CED" w:rsidRPr="001232A1">
        <w:rPr>
          <w:rFonts w:hint="eastAsia"/>
          <w:b/>
        </w:rPr>
        <w:t>）</w:t>
      </w:r>
      <w:r>
        <w:t>获得境外其他地区、国家教师资格或者相应资质的人员在境内任教的，应当符合外籍教师管理的相关规定，具体办法由国务院教育行政部门会同有关部门制定。</w:t>
      </w:r>
    </w:p>
    <w:p w14:paraId="6EAA7B46" w14:textId="348824C8" w:rsidR="005C357E" w:rsidRPr="00BF432F" w:rsidRDefault="00BF432F" w:rsidP="00BF432F">
      <w:pPr>
        <w:ind w:firstLine="643"/>
      </w:pPr>
      <w:r w:rsidRPr="001232A1">
        <w:rPr>
          <w:rFonts w:hint="eastAsia"/>
          <w:b/>
        </w:rPr>
        <w:t>第五十七条（实施日期</w:t>
      </w:r>
      <w:r w:rsidR="00385CED" w:rsidRPr="001232A1">
        <w:rPr>
          <w:rFonts w:hint="eastAsia"/>
          <w:b/>
        </w:rPr>
        <w:t>）</w:t>
      </w:r>
      <w:r>
        <w:t>本法自</w:t>
      </w:r>
      <w:r>
        <w:t>202X</w:t>
      </w:r>
      <w:r>
        <w:t>年</w:t>
      </w:r>
      <w:r>
        <w:t>X</w:t>
      </w:r>
      <w:r>
        <w:t>月</w:t>
      </w:r>
      <w:r>
        <w:t>X</w:t>
      </w:r>
      <w:r>
        <w:t>日起施行。</w:t>
      </w:r>
    </w:p>
    <w:sectPr w:rsidR="005C357E" w:rsidRPr="00BF432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E70CE" w14:textId="77777777" w:rsidR="00A441BB" w:rsidRDefault="00A441BB" w:rsidP="00BF432F">
      <w:pPr>
        <w:spacing w:line="240" w:lineRule="auto"/>
      </w:pPr>
      <w:r>
        <w:separator/>
      </w:r>
    </w:p>
  </w:endnote>
  <w:endnote w:type="continuationSeparator" w:id="0">
    <w:p w14:paraId="32704846" w14:textId="77777777" w:rsidR="00A441BB" w:rsidRDefault="00A441BB" w:rsidP="00BF4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5068" w14:textId="77777777" w:rsidR="00BF432F" w:rsidRDefault="00BF432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565475"/>
      <w:docPartObj>
        <w:docPartGallery w:val="Page Numbers (Bottom of Page)"/>
        <w:docPartUnique/>
      </w:docPartObj>
    </w:sdtPr>
    <w:sdtEndPr/>
    <w:sdtContent>
      <w:p w14:paraId="12CF1210" w14:textId="16ABC661" w:rsidR="00BF432F" w:rsidRDefault="00137ED5" w:rsidP="00137ED5">
        <w:pPr>
          <w:pStyle w:val="a5"/>
          <w:ind w:firstLineChars="0" w:firstLine="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1605" w14:textId="77777777" w:rsidR="00BF432F" w:rsidRDefault="00BF432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F6169" w14:textId="77777777" w:rsidR="00A441BB" w:rsidRDefault="00A441BB" w:rsidP="00BF432F">
      <w:pPr>
        <w:spacing w:line="240" w:lineRule="auto"/>
      </w:pPr>
      <w:r>
        <w:separator/>
      </w:r>
    </w:p>
  </w:footnote>
  <w:footnote w:type="continuationSeparator" w:id="0">
    <w:p w14:paraId="761BAEAA" w14:textId="77777777" w:rsidR="00A441BB" w:rsidRDefault="00A441BB" w:rsidP="00BF43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EA6A" w14:textId="77777777" w:rsidR="00BF432F" w:rsidRDefault="00BF43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A0AC6" w14:textId="77777777" w:rsidR="00BF432F" w:rsidRDefault="00BF43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C24C9" w14:textId="77777777" w:rsidR="00BF432F" w:rsidRDefault="00BF43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17D24"/>
    <w:multiLevelType w:val="multilevel"/>
    <w:tmpl w:val="628029EE"/>
    <w:lvl w:ilvl="0">
      <w:start w:val="1"/>
      <w:numFmt w:val="chineseCountingThousand"/>
      <w:pStyle w:val="1"/>
      <w:suff w:val="space"/>
      <w:lvlText w:val="%1、"/>
      <w:lvlJc w:val="left"/>
      <w:pPr>
        <w:ind w:left="400" w:hanging="40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29E155B2"/>
    <w:multiLevelType w:val="hybridMultilevel"/>
    <w:tmpl w:val="000AE01A"/>
    <w:lvl w:ilvl="0" w:tplc="7786C872">
      <w:start w:val="1"/>
      <w:numFmt w:val="chineseCountingThousand"/>
      <w:pStyle w:val="2"/>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DFF5ABF"/>
    <w:multiLevelType w:val="hybridMultilevel"/>
    <w:tmpl w:val="E1F065F2"/>
    <w:lvl w:ilvl="0" w:tplc="B096F6D8">
      <w:start w:val="1"/>
      <w:numFmt w:val="decimal"/>
      <w:pStyle w:val="3"/>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35071C88"/>
    <w:multiLevelType w:val="multilevel"/>
    <w:tmpl w:val="50A8A9CA"/>
    <w:lvl w:ilvl="0">
      <w:start w:val="1"/>
      <w:numFmt w:val="decimal"/>
      <w:pStyle w:val="4"/>
      <w:suff w:val="space"/>
      <w:lvlText w:val="（%1）"/>
      <w:lvlJc w:val="left"/>
      <w:pPr>
        <w:ind w:left="1060" w:hanging="420"/>
      </w:pPr>
      <w:rPr>
        <w:rFonts w:hint="eastAsia"/>
      </w:rPr>
    </w:lvl>
    <w:lvl w:ilvl="1">
      <w:start w:val="1"/>
      <w:numFmt w:val="lowerLetter"/>
      <w:suff w:val="space"/>
      <w:lvlText w:val="%2)"/>
      <w:lvlJc w:val="left"/>
      <w:pPr>
        <w:ind w:left="1480" w:hanging="420"/>
      </w:pPr>
      <w:rPr>
        <w:rFonts w:hint="eastAsia"/>
      </w:rPr>
    </w:lvl>
    <w:lvl w:ilvl="2">
      <w:start w:val="1"/>
      <w:numFmt w:val="lowerRoman"/>
      <w:suff w:val="space"/>
      <w:lvlText w:val="%3."/>
      <w:lvlJc w:val="right"/>
      <w:pPr>
        <w:ind w:left="1900" w:hanging="420"/>
      </w:pPr>
      <w:rPr>
        <w:rFonts w:hint="eastAsia"/>
      </w:rPr>
    </w:lvl>
    <w:lvl w:ilvl="3">
      <w:start w:val="1"/>
      <w:numFmt w:val="decimal"/>
      <w:suff w:val="space"/>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0"/>
  </w:num>
  <w:num w:numId="2">
    <w:abstractNumId w:val="1"/>
  </w:num>
  <w:num w:numId="3">
    <w:abstractNumId w:val="2"/>
  </w:num>
  <w:num w:numId="4">
    <w:abstractNumId w:val="3"/>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99"/>
    <w:rsid w:val="00007DA4"/>
    <w:rsid w:val="0007122A"/>
    <w:rsid w:val="00091B2E"/>
    <w:rsid w:val="000D451E"/>
    <w:rsid w:val="00113644"/>
    <w:rsid w:val="00122FB6"/>
    <w:rsid w:val="001232A1"/>
    <w:rsid w:val="00137ED5"/>
    <w:rsid w:val="001A7A7F"/>
    <w:rsid w:val="001F4C60"/>
    <w:rsid w:val="00203FC3"/>
    <w:rsid w:val="00213E81"/>
    <w:rsid w:val="002204BD"/>
    <w:rsid w:val="0023503F"/>
    <w:rsid w:val="0024198E"/>
    <w:rsid w:val="00242DB1"/>
    <w:rsid w:val="00260C62"/>
    <w:rsid w:val="002B7735"/>
    <w:rsid w:val="002F4A4B"/>
    <w:rsid w:val="00300773"/>
    <w:rsid w:val="00305826"/>
    <w:rsid w:val="00325C71"/>
    <w:rsid w:val="00372847"/>
    <w:rsid w:val="00385CED"/>
    <w:rsid w:val="003B651E"/>
    <w:rsid w:val="003C5E37"/>
    <w:rsid w:val="00416B05"/>
    <w:rsid w:val="00422DB2"/>
    <w:rsid w:val="004602AF"/>
    <w:rsid w:val="00477199"/>
    <w:rsid w:val="004902E8"/>
    <w:rsid w:val="004A24EA"/>
    <w:rsid w:val="004B3646"/>
    <w:rsid w:val="004F14B3"/>
    <w:rsid w:val="00547654"/>
    <w:rsid w:val="005522C5"/>
    <w:rsid w:val="00554FC1"/>
    <w:rsid w:val="0056460B"/>
    <w:rsid w:val="00593326"/>
    <w:rsid w:val="00594344"/>
    <w:rsid w:val="00595E7A"/>
    <w:rsid w:val="005A5C7C"/>
    <w:rsid w:val="005B7AB6"/>
    <w:rsid w:val="005C357E"/>
    <w:rsid w:val="005F3019"/>
    <w:rsid w:val="005F7F9F"/>
    <w:rsid w:val="00603C62"/>
    <w:rsid w:val="006115D5"/>
    <w:rsid w:val="006C7976"/>
    <w:rsid w:val="00753154"/>
    <w:rsid w:val="0076063A"/>
    <w:rsid w:val="007D30FD"/>
    <w:rsid w:val="007E4F0A"/>
    <w:rsid w:val="007F3C10"/>
    <w:rsid w:val="008149A8"/>
    <w:rsid w:val="00882F02"/>
    <w:rsid w:val="008B6D70"/>
    <w:rsid w:val="008D46AD"/>
    <w:rsid w:val="008D47C7"/>
    <w:rsid w:val="008D70C4"/>
    <w:rsid w:val="009121E4"/>
    <w:rsid w:val="0093239F"/>
    <w:rsid w:val="009506A1"/>
    <w:rsid w:val="00953781"/>
    <w:rsid w:val="00953CD8"/>
    <w:rsid w:val="0096081A"/>
    <w:rsid w:val="00983288"/>
    <w:rsid w:val="00A301D8"/>
    <w:rsid w:val="00A41E7D"/>
    <w:rsid w:val="00A441BB"/>
    <w:rsid w:val="00A51682"/>
    <w:rsid w:val="00A81189"/>
    <w:rsid w:val="00AC0205"/>
    <w:rsid w:val="00AC167A"/>
    <w:rsid w:val="00AD26CC"/>
    <w:rsid w:val="00AD27EA"/>
    <w:rsid w:val="00AE5106"/>
    <w:rsid w:val="00B40CB1"/>
    <w:rsid w:val="00B831CF"/>
    <w:rsid w:val="00BD3F22"/>
    <w:rsid w:val="00BD46FB"/>
    <w:rsid w:val="00BF432F"/>
    <w:rsid w:val="00C67D6B"/>
    <w:rsid w:val="00CA0BAE"/>
    <w:rsid w:val="00CA29C1"/>
    <w:rsid w:val="00CA6A98"/>
    <w:rsid w:val="00CE3EE9"/>
    <w:rsid w:val="00D86672"/>
    <w:rsid w:val="00D960E2"/>
    <w:rsid w:val="00DC56CD"/>
    <w:rsid w:val="00DD10AD"/>
    <w:rsid w:val="00DF5B2A"/>
    <w:rsid w:val="00E01EA4"/>
    <w:rsid w:val="00E3766F"/>
    <w:rsid w:val="00E93280"/>
    <w:rsid w:val="00EA239F"/>
    <w:rsid w:val="00EC057C"/>
    <w:rsid w:val="00ED00C6"/>
    <w:rsid w:val="00EF21C8"/>
    <w:rsid w:val="00F15FCF"/>
    <w:rsid w:val="00F25519"/>
    <w:rsid w:val="00F72EDC"/>
    <w:rsid w:val="00FE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E6682"/>
  <w15:chartTrackingRefBased/>
  <w15:docId w15:val="{F1B05445-A223-43E4-9E08-FF14931A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32F"/>
    <w:pPr>
      <w:widowControl w:val="0"/>
      <w:spacing w:line="600" w:lineRule="exact"/>
      <w:ind w:firstLineChars="200" w:firstLine="640"/>
      <w:jc w:val="both"/>
    </w:pPr>
    <w:rPr>
      <w:rFonts w:ascii="仿宋" w:eastAsia="仿宋_GB2312" w:hAnsi="仿宋" w:cs="MS Mincho"/>
      <w:sz w:val="32"/>
      <w:szCs w:val="32"/>
      <w:lang w:bidi="bo-CN"/>
    </w:rPr>
  </w:style>
  <w:style w:type="paragraph" w:styleId="1">
    <w:name w:val="heading 1"/>
    <w:basedOn w:val="a"/>
    <w:next w:val="a"/>
    <w:link w:val="10"/>
    <w:qFormat/>
    <w:rsid w:val="00BF432F"/>
    <w:pPr>
      <w:numPr>
        <w:numId w:val="1"/>
      </w:numPr>
      <w:ind w:left="0" w:firstLine="643"/>
      <w:jc w:val="left"/>
      <w:outlineLvl w:val="0"/>
    </w:pPr>
    <w:rPr>
      <w:rFonts w:ascii="方正小标宋简体" w:eastAsia="黑体" w:hAnsi="方正小标宋简体" w:cs="方正小标宋简体"/>
      <w:b/>
      <w:szCs w:val="44"/>
    </w:rPr>
  </w:style>
  <w:style w:type="paragraph" w:styleId="2">
    <w:name w:val="heading 2"/>
    <w:basedOn w:val="a"/>
    <w:next w:val="a"/>
    <w:link w:val="20"/>
    <w:semiHidden/>
    <w:unhideWhenUsed/>
    <w:qFormat/>
    <w:rsid w:val="00BF432F"/>
    <w:pPr>
      <w:keepNext/>
      <w:keepLines/>
      <w:numPr>
        <w:numId w:val="2"/>
      </w:numPr>
      <w:ind w:left="0" w:firstLine="643"/>
      <w:outlineLvl w:val="1"/>
    </w:pPr>
    <w:rPr>
      <w:rFonts w:asciiTheme="majorHAnsi" w:eastAsia="楷体" w:hAnsiTheme="majorHAnsi" w:cstheme="majorBidi"/>
      <w:b/>
      <w:bCs/>
      <w:szCs w:val="46"/>
    </w:rPr>
  </w:style>
  <w:style w:type="paragraph" w:styleId="3">
    <w:name w:val="heading 3"/>
    <w:basedOn w:val="a"/>
    <w:next w:val="a"/>
    <w:link w:val="30"/>
    <w:semiHidden/>
    <w:unhideWhenUsed/>
    <w:qFormat/>
    <w:rsid w:val="00BF432F"/>
    <w:pPr>
      <w:keepNext/>
      <w:keepLines/>
      <w:numPr>
        <w:numId w:val="3"/>
      </w:numPr>
      <w:ind w:left="0" w:firstLine="643"/>
      <w:outlineLvl w:val="2"/>
    </w:pPr>
    <w:rPr>
      <w:b/>
      <w:bCs/>
      <w:szCs w:val="46"/>
    </w:rPr>
  </w:style>
  <w:style w:type="paragraph" w:styleId="4">
    <w:name w:val="heading 4"/>
    <w:basedOn w:val="a"/>
    <w:next w:val="a"/>
    <w:link w:val="40"/>
    <w:semiHidden/>
    <w:unhideWhenUsed/>
    <w:qFormat/>
    <w:rsid w:val="00BF432F"/>
    <w:pPr>
      <w:keepNext/>
      <w:keepLines/>
      <w:numPr>
        <w:numId w:val="4"/>
      </w:numPr>
      <w:ind w:left="0" w:firstLine="643"/>
      <w:outlineLvl w:val="3"/>
    </w:pPr>
    <w:rPr>
      <w:rFonts w:asciiTheme="majorHAnsi" w:eastAsia="仿宋" w:hAnsiTheme="majorHAnsi" w:cstheme="majorBidi"/>
      <w:b/>
      <w:bCs/>
      <w:szCs w:val="40"/>
    </w:rPr>
  </w:style>
  <w:style w:type="paragraph" w:styleId="5">
    <w:name w:val="heading 5"/>
    <w:basedOn w:val="a"/>
    <w:next w:val="a"/>
    <w:link w:val="50"/>
    <w:semiHidden/>
    <w:unhideWhenUsed/>
    <w:qFormat/>
    <w:rsid w:val="00BF432F"/>
    <w:pPr>
      <w:keepNext/>
      <w:keepLines/>
      <w:spacing w:before="280" w:after="290" w:line="376" w:lineRule="atLeast"/>
      <w:outlineLvl w:val="4"/>
    </w:pPr>
    <w:rPr>
      <w:rFonts w:eastAsia="仿宋"/>
      <w:b/>
      <w:bCs/>
      <w:sz w:val="28"/>
      <w:szCs w:val="40"/>
    </w:rPr>
  </w:style>
  <w:style w:type="paragraph" w:styleId="6">
    <w:name w:val="heading 6"/>
    <w:basedOn w:val="5"/>
    <w:next w:val="a"/>
    <w:link w:val="60"/>
    <w:semiHidden/>
    <w:unhideWhenUsed/>
    <w:qFormat/>
    <w:rsid w:val="00BF432F"/>
    <w:pPr>
      <w:spacing w:before="240" w:after="64" w:line="320" w:lineRule="atLeast"/>
      <w:outlineLvl w:val="5"/>
    </w:pPr>
    <w:rPr>
      <w:rFonts w:asciiTheme="majorHAnsi" w:eastAsiaTheme="majorEastAsia" w:hAnsiTheme="majorHAnsi" w:cstheme="majorBidi"/>
      <w:sz w:val="24"/>
      <w:szCs w:val="34"/>
    </w:rPr>
  </w:style>
  <w:style w:type="paragraph" w:styleId="7">
    <w:name w:val="heading 7"/>
    <w:basedOn w:val="a"/>
    <w:next w:val="a"/>
    <w:link w:val="70"/>
    <w:semiHidden/>
    <w:unhideWhenUsed/>
    <w:qFormat/>
    <w:rsid w:val="00BF432F"/>
    <w:pPr>
      <w:keepNext/>
      <w:keepLines/>
      <w:spacing w:before="240" w:after="64" w:line="320" w:lineRule="atLeast"/>
      <w:outlineLvl w:val="6"/>
    </w:pPr>
    <w:rPr>
      <w:rFonts w:eastAsia="仿宋"/>
      <w:b/>
      <w:bCs/>
      <w:sz w:val="24"/>
      <w:szCs w:val="34"/>
    </w:rPr>
  </w:style>
  <w:style w:type="paragraph" w:styleId="8">
    <w:name w:val="heading 8"/>
    <w:basedOn w:val="a"/>
    <w:next w:val="a"/>
    <w:link w:val="80"/>
    <w:semiHidden/>
    <w:unhideWhenUsed/>
    <w:qFormat/>
    <w:rsid w:val="00BF432F"/>
    <w:pPr>
      <w:keepNext/>
      <w:keepLines/>
      <w:spacing w:before="240" w:after="64" w:line="320" w:lineRule="atLeast"/>
      <w:outlineLvl w:val="7"/>
    </w:pPr>
    <w:rPr>
      <w:rFonts w:asciiTheme="majorHAnsi" w:eastAsiaTheme="majorEastAsia" w:hAnsiTheme="majorHAnsi" w:cstheme="majorBidi"/>
      <w:sz w:val="2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F432F"/>
    <w:rPr>
      <w:rFonts w:ascii="方正小标宋简体" w:eastAsia="黑体" w:hAnsi="方正小标宋简体" w:cs="方正小标宋简体"/>
      <w:b/>
      <w:sz w:val="32"/>
      <w:szCs w:val="44"/>
      <w:lang w:bidi="bo-CN"/>
    </w:rPr>
  </w:style>
  <w:style w:type="character" w:customStyle="1" w:styleId="20">
    <w:name w:val="标题 2 字符"/>
    <w:basedOn w:val="a0"/>
    <w:link w:val="2"/>
    <w:semiHidden/>
    <w:rsid w:val="00BF432F"/>
    <w:rPr>
      <w:rFonts w:asciiTheme="majorHAnsi" w:eastAsia="楷体" w:hAnsiTheme="majorHAnsi" w:cstheme="majorBidi"/>
      <w:b/>
      <w:bCs/>
      <w:sz w:val="32"/>
      <w:szCs w:val="46"/>
      <w:lang w:bidi="bo-CN"/>
    </w:rPr>
  </w:style>
  <w:style w:type="character" w:customStyle="1" w:styleId="30">
    <w:name w:val="标题 3 字符"/>
    <w:basedOn w:val="a0"/>
    <w:link w:val="3"/>
    <w:semiHidden/>
    <w:rsid w:val="00BF432F"/>
    <w:rPr>
      <w:rFonts w:ascii="仿宋" w:eastAsia="仿宋_GB2312" w:hAnsi="仿宋" w:cs="MS Mincho"/>
      <w:b/>
      <w:bCs/>
      <w:sz w:val="32"/>
      <w:szCs w:val="46"/>
      <w:lang w:bidi="bo-CN"/>
    </w:rPr>
  </w:style>
  <w:style w:type="character" w:customStyle="1" w:styleId="40">
    <w:name w:val="标题 4 字符"/>
    <w:basedOn w:val="a0"/>
    <w:link w:val="4"/>
    <w:semiHidden/>
    <w:rsid w:val="00BF432F"/>
    <w:rPr>
      <w:rFonts w:asciiTheme="majorHAnsi" w:eastAsia="仿宋" w:hAnsiTheme="majorHAnsi" w:cstheme="majorBidi"/>
      <w:b/>
      <w:bCs/>
      <w:sz w:val="32"/>
      <w:szCs w:val="40"/>
      <w:lang w:bidi="bo-CN"/>
    </w:rPr>
  </w:style>
  <w:style w:type="character" w:customStyle="1" w:styleId="50">
    <w:name w:val="标题 5 字符"/>
    <w:basedOn w:val="a0"/>
    <w:link w:val="5"/>
    <w:semiHidden/>
    <w:rsid w:val="00BF432F"/>
    <w:rPr>
      <w:rFonts w:ascii="仿宋" w:eastAsia="仿宋" w:hAnsi="仿宋" w:cs="MS Mincho"/>
      <w:b/>
      <w:bCs/>
      <w:sz w:val="28"/>
      <w:szCs w:val="40"/>
      <w:lang w:bidi="bo-CN"/>
    </w:rPr>
  </w:style>
  <w:style w:type="character" w:customStyle="1" w:styleId="60">
    <w:name w:val="标题 6 字符"/>
    <w:basedOn w:val="a0"/>
    <w:link w:val="6"/>
    <w:semiHidden/>
    <w:rsid w:val="00BF432F"/>
    <w:rPr>
      <w:rFonts w:asciiTheme="majorHAnsi" w:eastAsiaTheme="majorEastAsia" w:hAnsiTheme="majorHAnsi" w:cstheme="majorBidi"/>
      <w:b/>
      <w:bCs/>
      <w:sz w:val="24"/>
      <w:szCs w:val="34"/>
      <w:lang w:bidi="bo-CN"/>
    </w:rPr>
  </w:style>
  <w:style w:type="character" w:customStyle="1" w:styleId="70">
    <w:name w:val="标题 7 字符"/>
    <w:basedOn w:val="a0"/>
    <w:link w:val="7"/>
    <w:semiHidden/>
    <w:rsid w:val="00BF432F"/>
    <w:rPr>
      <w:rFonts w:ascii="仿宋" w:eastAsia="仿宋" w:hAnsi="仿宋" w:cs="MS Mincho"/>
      <w:b/>
      <w:bCs/>
      <w:sz w:val="24"/>
      <w:szCs w:val="34"/>
      <w:lang w:bidi="bo-CN"/>
    </w:rPr>
  </w:style>
  <w:style w:type="character" w:customStyle="1" w:styleId="80">
    <w:name w:val="标题 8 字符"/>
    <w:basedOn w:val="a0"/>
    <w:link w:val="8"/>
    <w:semiHidden/>
    <w:rsid w:val="00BF432F"/>
    <w:rPr>
      <w:rFonts w:asciiTheme="majorHAnsi" w:eastAsiaTheme="majorEastAsia" w:hAnsiTheme="majorHAnsi" w:cstheme="majorBidi"/>
      <w:sz w:val="24"/>
      <w:szCs w:val="34"/>
      <w:lang w:bidi="bo-CN"/>
    </w:rPr>
  </w:style>
  <w:style w:type="paragraph" w:styleId="a3">
    <w:name w:val="header"/>
    <w:basedOn w:val="a"/>
    <w:link w:val="a4"/>
    <w:uiPriority w:val="99"/>
    <w:qFormat/>
    <w:rsid w:val="00BF432F"/>
    <w:pPr>
      <w:ind w:left="640" w:firstLineChars="0" w:firstLine="0"/>
    </w:pPr>
    <w:rPr>
      <w:rFonts w:eastAsia="仿宋"/>
    </w:rPr>
  </w:style>
  <w:style w:type="character" w:customStyle="1" w:styleId="a4">
    <w:name w:val="页眉 字符"/>
    <w:basedOn w:val="a0"/>
    <w:link w:val="a3"/>
    <w:uiPriority w:val="99"/>
    <w:qFormat/>
    <w:rsid w:val="00BF432F"/>
    <w:rPr>
      <w:rFonts w:ascii="仿宋" w:eastAsia="仿宋" w:hAnsi="仿宋" w:cs="MS Mincho"/>
      <w:sz w:val="32"/>
      <w:szCs w:val="32"/>
      <w:lang w:bidi="bo-CN"/>
    </w:rPr>
  </w:style>
  <w:style w:type="paragraph" w:styleId="a5">
    <w:name w:val="footer"/>
    <w:basedOn w:val="a"/>
    <w:link w:val="a6"/>
    <w:uiPriority w:val="99"/>
    <w:qFormat/>
    <w:rsid w:val="00BF432F"/>
    <w:pPr>
      <w:tabs>
        <w:tab w:val="center" w:pos="4153"/>
        <w:tab w:val="right" w:pos="8306"/>
      </w:tabs>
      <w:snapToGrid w:val="0"/>
      <w:jc w:val="left"/>
    </w:pPr>
    <w:rPr>
      <w:rFonts w:eastAsia="仿宋"/>
      <w:sz w:val="18"/>
      <w:szCs w:val="18"/>
    </w:rPr>
  </w:style>
  <w:style w:type="character" w:customStyle="1" w:styleId="a6">
    <w:name w:val="页脚 字符"/>
    <w:basedOn w:val="a0"/>
    <w:link w:val="a5"/>
    <w:uiPriority w:val="99"/>
    <w:rsid w:val="00BF432F"/>
    <w:rPr>
      <w:rFonts w:ascii="仿宋" w:eastAsia="仿宋" w:hAnsi="仿宋" w:cs="MS Mincho"/>
      <w:sz w:val="18"/>
      <w:szCs w:val="18"/>
      <w:lang w:bidi="bo-CN"/>
    </w:rPr>
  </w:style>
  <w:style w:type="paragraph" w:styleId="a7">
    <w:name w:val="caption"/>
    <w:basedOn w:val="a"/>
    <w:next w:val="a"/>
    <w:semiHidden/>
    <w:unhideWhenUsed/>
    <w:qFormat/>
    <w:rsid w:val="00BF432F"/>
    <w:rPr>
      <w:rFonts w:asciiTheme="majorHAnsi" w:eastAsia="黑体" w:hAnsiTheme="majorHAnsi" w:cstheme="majorBidi"/>
      <w:sz w:val="20"/>
      <w:szCs w:val="29"/>
    </w:rPr>
  </w:style>
  <w:style w:type="character" w:styleId="a8">
    <w:name w:val="page number"/>
    <w:qFormat/>
    <w:rsid w:val="00BF432F"/>
  </w:style>
  <w:style w:type="paragraph" w:styleId="a9">
    <w:name w:val="Title"/>
    <w:basedOn w:val="1"/>
    <w:next w:val="a"/>
    <w:link w:val="aa"/>
    <w:qFormat/>
    <w:rsid w:val="00BF432F"/>
    <w:pPr>
      <w:numPr>
        <w:numId w:val="0"/>
      </w:numPr>
      <w:spacing w:line="240" w:lineRule="auto"/>
      <w:jc w:val="center"/>
      <w:outlineLvl w:val="9"/>
    </w:pPr>
    <w:rPr>
      <w:rFonts w:eastAsia="方正小标宋简体"/>
      <w:sz w:val="44"/>
    </w:rPr>
  </w:style>
  <w:style w:type="character" w:customStyle="1" w:styleId="aa">
    <w:name w:val="标题 字符"/>
    <w:basedOn w:val="a0"/>
    <w:link w:val="a9"/>
    <w:rsid w:val="00BF432F"/>
    <w:rPr>
      <w:rFonts w:ascii="方正小标宋简体" w:eastAsia="方正小标宋简体" w:hAnsi="方正小标宋简体" w:cs="方正小标宋简体"/>
      <w:b/>
      <w:sz w:val="44"/>
      <w:szCs w:val="44"/>
      <w:lang w:bidi="bo-CN"/>
    </w:rPr>
  </w:style>
  <w:style w:type="character" w:styleId="ab">
    <w:name w:val="Strong"/>
    <w:basedOn w:val="a0"/>
    <w:uiPriority w:val="22"/>
    <w:qFormat/>
    <w:rsid w:val="00BF432F"/>
    <w:rPr>
      <w:b/>
      <w:bCs/>
    </w:rPr>
  </w:style>
  <w:style w:type="paragraph" w:styleId="ac">
    <w:name w:val="Balloon Text"/>
    <w:basedOn w:val="a"/>
    <w:link w:val="ad"/>
    <w:uiPriority w:val="99"/>
    <w:semiHidden/>
    <w:unhideWhenUsed/>
    <w:rsid w:val="007E4F0A"/>
    <w:pPr>
      <w:spacing w:line="240" w:lineRule="auto"/>
    </w:pPr>
    <w:rPr>
      <w:sz w:val="18"/>
      <w:szCs w:val="26"/>
    </w:rPr>
  </w:style>
  <w:style w:type="character" w:customStyle="1" w:styleId="ad">
    <w:name w:val="批注框文本 字符"/>
    <w:basedOn w:val="a0"/>
    <w:link w:val="ac"/>
    <w:uiPriority w:val="99"/>
    <w:semiHidden/>
    <w:rsid w:val="007E4F0A"/>
    <w:rPr>
      <w:rFonts w:ascii="仿宋" w:eastAsia="仿宋_GB2312" w:hAnsi="仿宋" w:cs="MS Mincho"/>
      <w:sz w:val="18"/>
      <w:szCs w:val="26"/>
      <w:lang w:bidi="bo-CN"/>
    </w:rPr>
  </w:style>
  <w:style w:type="character" w:styleId="ae">
    <w:name w:val="Emphasis"/>
    <w:qFormat/>
    <w:rsid w:val="00AD26CC"/>
    <w:rPr>
      <w:rFonts w:ascii="黑体" w:eastAsia="黑体" w:hAnsi="黑体"/>
    </w:rPr>
  </w:style>
  <w:style w:type="character" w:styleId="af">
    <w:name w:val="annotation reference"/>
    <w:basedOn w:val="a0"/>
    <w:uiPriority w:val="99"/>
    <w:semiHidden/>
    <w:unhideWhenUsed/>
    <w:rsid w:val="006C7976"/>
    <w:rPr>
      <w:sz w:val="21"/>
      <w:szCs w:val="21"/>
    </w:rPr>
  </w:style>
  <w:style w:type="paragraph" w:styleId="af0">
    <w:name w:val="annotation text"/>
    <w:basedOn w:val="a"/>
    <w:link w:val="af1"/>
    <w:uiPriority w:val="99"/>
    <w:semiHidden/>
    <w:unhideWhenUsed/>
    <w:rsid w:val="006C7976"/>
    <w:pPr>
      <w:jc w:val="left"/>
    </w:pPr>
    <w:rPr>
      <w:szCs w:val="46"/>
    </w:rPr>
  </w:style>
  <w:style w:type="character" w:customStyle="1" w:styleId="af1">
    <w:name w:val="批注文字 字符"/>
    <w:basedOn w:val="a0"/>
    <w:link w:val="af0"/>
    <w:uiPriority w:val="99"/>
    <w:semiHidden/>
    <w:rsid w:val="006C7976"/>
    <w:rPr>
      <w:rFonts w:ascii="仿宋" w:eastAsia="仿宋_GB2312" w:hAnsi="仿宋" w:cs="MS Mincho"/>
      <w:sz w:val="32"/>
      <w:szCs w:val="46"/>
      <w:lang w:bidi="bo-CN"/>
    </w:rPr>
  </w:style>
  <w:style w:type="paragraph" w:styleId="af2">
    <w:name w:val="annotation subject"/>
    <w:basedOn w:val="af0"/>
    <w:next w:val="af0"/>
    <w:link w:val="af3"/>
    <w:uiPriority w:val="99"/>
    <w:semiHidden/>
    <w:unhideWhenUsed/>
    <w:rsid w:val="006C7976"/>
    <w:rPr>
      <w:b/>
      <w:bCs/>
    </w:rPr>
  </w:style>
  <w:style w:type="character" w:customStyle="1" w:styleId="af3">
    <w:name w:val="批注主题 字符"/>
    <w:basedOn w:val="af1"/>
    <w:link w:val="af2"/>
    <w:uiPriority w:val="99"/>
    <w:semiHidden/>
    <w:rsid w:val="006C7976"/>
    <w:rPr>
      <w:rFonts w:ascii="仿宋" w:eastAsia="仿宋_GB2312" w:hAnsi="仿宋" w:cs="MS Mincho"/>
      <w:b/>
      <w:bCs/>
      <w:sz w:val="32"/>
      <w:szCs w:val="46"/>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A91DF-5C85-4A12-BB71-736E1DF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20</Pages>
  <Words>1372</Words>
  <Characters>7824</Characters>
  <Application>Microsoft Office Word</Application>
  <DocSecurity>0</DocSecurity>
  <Lines>65</Lines>
  <Paragraphs>18</Paragraphs>
  <ScaleCrop>false</ScaleCrop>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2021-11-29T06:04:00Z</cp:lastPrinted>
  <dcterms:created xsi:type="dcterms:W3CDTF">2021-11-18T02:58:00Z</dcterms:created>
  <dcterms:modified xsi:type="dcterms:W3CDTF">2021-11-29T06:32:00Z</dcterms:modified>
</cp:coreProperties>
</file>