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宋体" w:asciiTheme="minorEastAsia" w:hAnsiTheme="minorEastAsia" w:eastAsiaTheme="minorEastAsia"/>
          <w:b/>
          <w:bCs/>
          <w:kern w:val="0"/>
          <w:sz w:val="32"/>
          <w:szCs w:val="24"/>
        </w:rPr>
      </w:pPr>
      <w:r>
        <w:rPr>
          <w:rFonts w:hint="eastAsia" w:cs="宋体" w:asciiTheme="minorEastAsia" w:hAnsiTheme="minorEastAsia" w:eastAsiaTheme="minorEastAsia"/>
          <w:b/>
          <w:bCs/>
          <w:kern w:val="0"/>
          <w:sz w:val="32"/>
          <w:szCs w:val="24"/>
        </w:rPr>
        <w:t>关于举办20</w:t>
      </w:r>
      <w:r>
        <w:rPr>
          <w:rFonts w:hint="eastAsia" w:cs="宋体" w:asciiTheme="minorEastAsia" w:hAnsiTheme="minorEastAsia" w:eastAsiaTheme="minorEastAsia"/>
          <w:b/>
          <w:bCs/>
          <w:kern w:val="0"/>
          <w:sz w:val="32"/>
          <w:szCs w:val="24"/>
          <w:lang w:val="en-US" w:eastAsia="zh-CN"/>
        </w:rPr>
        <w:t>22</w:t>
      </w:r>
      <w:r>
        <w:rPr>
          <w:rFonts w:hint="eastAsia" w:cs="宋体" w:asciiTheme="minorEastAsia" w:hAnsiTheme="minorEastAsia" w:eastAsiaTheme="minorEastAsia"/>
          <w:b/>
          <w:bCs/>
          <w:kern w:val="0"/>
          <w:sz w:val="32"/>
          <w:szCs w:val="24"/>
        </w:rPr>
        <w:t>年第</w:t>
      </w:r>
      <w:r>
        <w:rPr>
          <w:rFonts w:hint="eastAsia" w:cs="宋体" w:asciiTheme="minorEastAsia" w:hAnsiTheme="minorEastAsia" w:eastAsiaTheme="minorEastAsia"/>
          <w:b/>
          <w:bCs/>
          <w:kern w:val="0"/>
          <w:sz w:val="32"/>
          <w:szCs w:val="24"/>
          <w:lang w:eastAsia="zh-CN"/>
        </w:rPr>
        <w:t>四</w:t>
      </w:r>
      <w:r>
        <w:rPr>
          <w:rFonts w:hint="eastAsia" w:cs="宋体" w:asciiTheme="minorEastAsia" w:hAnsiTheme="minorEastAsia" w:eastAsiaTheme="minorEastAsia"/>
          <w:b/>
          <w:bCs/>
          <w:kern w:val="0"/>
          <w:sz w:val="32"/>
          <w:szCs w:val="24"/>
        </w:rPr>
        <w:t>届“陕服杯”排球赛的通知</w:t>
      </w:r>
    </w:p>
    <w:p>
      <w:pPr>
        <w:widowControl/>
        <w:spacing w:line="360" w:lineRule="auto"/>
        <w:jc w:val="center"/>
        <w:rPr>
          <w:rFonts w:asciiTheme="minorEastAsia" w:hAnsiTheme="minorEastAsia" w:eastAsiaTheme="minorEastAsia"/>
          <w:sz w:val="24"/>
          <w:szCs w:val="24"/>
        </w:rPr>
      </w:pPr>
    </w:p>
    <w:p>
      <w:pPr>
        <w:widowControl/>
        <w:spacing w:line="360" w:lineRule="auto"/>
        <w:ind w:hanging="16"/>
        <w:jc w:val="left"/>
        <w:rPr>
          <w:rFonts w:asciiTheme="minorEastAsia" w:hAnsiTheme="minorEastAsia" w:eastAsiaTheme="minorEastAsia"/>
          <w:sz w:val="28"/>
          <w:szCs w:val="24"/>
        </w:rPr>
      </w:pPr>
      <w:r>
        <w:rPr>
          <w:rFonts w:hint="eastAsia" w:asciiTheme="minorEastAsia" w:hAnsiTheme="minorEastAsia" w:eastAsiaTheme="minorEastAsia"/>
          <w:sz w:val="28"/>
          <w:szCs w:val="24"/>
        </w:rPr>
        <w:t>各学院（部）、处室（中心）：</w:t>
      </w:r>
      <w:r>
        <w:rPr>
          <w:rFonts w:asciiTheme="minorEastAsia" w:hAnsiTheme="minorEastAsia" w:eastAsiaTheme="minorEastAsia"/>
          <w:sz w:val="28"/>
          <w:szCs w:val="24"/>
        </w:rPr>
        <w:t xml:space="preserve"> </w:t>
      </w:r>
    </w:p>
    <w:p>
      <w:pPr>
        <w:widowControl/>
        <w:spacing w:line="360" w:lineRule="auto"/>
        <w:ind w:hanging="16"/>
        <w:jc w:val="left"/>
        <w:rPr>
          <w:rFonts w:asciiTheme="minorEastAsia" w:hAnsiTheme="minorEastAsia" w:eastAsiaTheme="minorEastAsia"/>
          <w:sz w:val="28"/>
          <w:szCs w:val="24"/>
        </w:rPr>
      </w:pPr>
      <w:r>
        <w:rPr>
          <w:rFonts w:hint="eastAsia" w:asciiTheme="minorEastAsia" w:hAnsiTheme="minorEastAsia" w:eastAsiaTheme="minorEastAsia"/>
          <w:sz w:val="28"/>
          <w:szCs w:val="24"/>
        </w:rPr>
        <w:t>  为推动我校群众体育活动的开展，增强学生体质，激发学生参加体育活动的积极性和热情，提高校园排球运动技术水平，营造良好的校园体育文化环境，丰富师生的精神文化生活。经领导批示、体育部研究，决定于20</w:t>
      </w:r>
      <w:r>
        <w:rPr>
          <w:rFonts w:hint="eastAsia" w:asciiTheme="minorEastAsia" w:hAnsiTheme="minorEastAsia" w:eastAsiaTheme="minorEastAsia"/>
          <w:sz w:val="28"/>
          <w:szCs w:val="24"/>
          <w:lang w:val="en-US" w:eastAsia="zh-CN"/>
        </w:rPr>
        <w:t>22</w:t>
      </w:r>
      <w:r>
        <w:rPr>
          <w:rFonts w:hint="eastAsia" w:asciiTheme="minorEastAsia" w:hAnsiTheme="minorEastAsia" w:eastAsiaTheme="minorEastAsia"/>
          <w:sz w:val="28"/>
          <w:szCs w:val="24"/>
        </w:rPr>
        <w:t>年</w:t>
      </w:r>
      <w:r>
        <w:rPr>
          <w:rFonts w:hint="eastAsia" w:asciiTheme="minorEastAsia" w:hAnsiTheme="minorEastAsia" w:eastAsiaTheme="minorEastAsia"/>
          <w:sz w:val="28"/>
          <w:szCs w:val="24"/>
          <w:lang w:val="en-US" w:eastAsia="zh-CN"/>
        </w:rPr>
        <w:t>10</w:t>
      </w:r>
      <w:r>
        <w:rPr>
          <w:rFonts w:hint="eastAsia" w:asciiTheme="minorEastAsia" w:hAnsiTheme="minorEastAsia" w:eastAsiaTheme="minorEastAsia"/>
          <w:sz w:val="28"/>
          <w:szCs w:val="24"/>
        </w:rPr>
        <w:t>月</w:t>
      </w:r>
      <w:r>
        <w:rPr>
          <w:rFonts w:hint="eastAsia" w:asciiTheme="minorEastAsia" w:hAnsiTheme="minorEastAsia" w:eastAsiaTheme="minorEastAsia"/>
          <w:sz w:val="28"/>
          <w:szCs w:val="24"/>
          <w:lang w:val="en-US" w:eastAsia="zh-CN"/>
        </w:rPr>
        <w:t>10</w:t>
      </w:r>
      <w:r>
        <w:rPr>
          <w:rFonts w:hint="eastAsia" w:asciiTheme="minorEastAsia" w:hAnsiTheme="minorEastAsia" w:eastAsiaTheme="minorEastAsia"/>
          <w:sz w:val="28"/>
          <w:szCs w:val="24"/>
        </w:rPr>
        <w:t>日起在校排球场举行</w:t>
      </w:r>
      <w:r>
        <w:rPr>
          <w:rFonts w:hint="eastAsia" w:asciiTheme="minorEastAsia" w:hAnsiTheme="minorEastAsia" w:eastAsiaTheme="minorEastAsia"/>
          <w:sz w:val="28"/>
          <w:szCs w:val="24"/>
          <w:lang w:eastAsia="zh-CN"/>
        </w:rPr>
        <w:t>第四届</w:t>
      </w:r>
      <w:r>
        <w:rPr>
          <w:rFonts w:hint="eastAsia" w:asciiTheme="minorEastAsia" w:hAnsiTheme="minorEastAsia" w:eastAsiaTheme="minorEastAsia"/>
          <w:sz w:val="28"/>
          <w:szCs w:val="24"/>
        </w:rPr>
        <w:t>“陕服杯” 排球赛。</w:t>
      </w:r>
    </w:p>
    <w:p>
      <w:pPr>
        <w:widowControl/>
        <w:spacing w:line="360" w:lineRule="auto"/>
        <w:ind w:hanging="16"/>
        <w:jc w:val="left"/>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时间：</w:t>
      </w:r>
      <w:r>
        <w:rPr>
          <w:rFonts w:hint="eastAsia" w:asciiTheme="minorEastAsia" w:hAnsiTheme="minorEastAsia" w:eastAsiaTheme="minorEastAsia"/>
          <w:sz w:val="28"/>
          <w:szCs w:val="24"/>
          <w:lang w:eastAsia="zh-CN"/>
        </w:rPr>
        <w:t>20</w:t>
      </w:r>
      <w:r>
        <w:rPr>
          <w:rFonts w:hint="eastAsia" w:asciiTheme="minorEastAsia" w:hAnsiTheme="minorEastAsia" w:eastAsiaTheme="minorEastAsia"/>
          <w:sz w:val="28"/>
          <w:szCs w:val="24"/>
          <w:lang w:val="en-US" w:eastAsia="zh-CN"/>
        </w:rPr>
        <w:t>22</w:t>
      </w:r>
      <w:r>
        <w:rPr>
          <w:rFonts w:hint="eastAsia" w:asciiTheme="minorEastAsia" w:hAnsiTheme="minorEastAsia" w:eastAsiaTheme="minorEastAsia"/>
          <w:sz w:val="28"/>
          <w:szCs w:val="24"/>
        </w:rPr>
        <w:t>年</w:t>
      </w:r>
      <w:r>
        <w:rPr>
          <w:rFonts w:hint="eastAsia" w:asciiTheme="minorEastAsia" w:hAnsiTheme="minorEastAsia" w:eastAsiaTheme="minorEastAsia"/>
          <w:sz w:val="28"/>
          <w:szCs w:val="24"/>
          <w:lang w:val="en-US" w:eastAsia="zh-CN"/>
        </w:rPr>
        <w:t>10</w:t>
      </w:r>
      <w:r>
        <w:rPr>
          <w:rFonts w:hint="eastAsia" w:asciiTheme="minorEastAsia" w:hAnsiTheme="minorEastAsia" w:eastAsiaTheme="minorEastAsia"/>
          <w:sz w:val="28"/>
          <w:szCs w:val="24"/>
        </w:rPr>
        <w:t>月</w:t>
      </w:r>
      <w:r>
        <w:rPr>
          <w:rFonts w:hint="eastAsia" w:asciiTheme="minorEastAsia" w:hAnsiTheme="minorEastAsia" w:eastAsiaTheme="minorEastAsia"/>
          <w:sz w:val="28"/>
          <w:szCs w:val="24"/>
          <w:lang w:val="en-US" w:eastAsia="zh-CN"/>
        </w:rPr>
        <w:t>10日</w:t>
      </w:r>
      <w:r>
        <w:rPr>
          <w:rFonts w:hint="eastAsia" w:asciiTheme="minorEastAsia" w:hAnsiTheme="minorEastAsia" w:eastAsiaTheme="minorEastAsia"/>
          <w:sz w:val="28"/>
          <w:szCs w:val="24"/>
        </w:rPr>
        <w:t>至</w:t>
      </w:r>
      <w:r>
        <w:rPr>
          <w:rFonts w:hint="eastAsia" w:asciiTheme="minorEastAsia" w:hAnsiTheme="minorEastAsia" w:eastAsiaTheme="minorEastAsia"/>
          <w:sz w:val="28"/>
          <w:szCs w:val="24"/>
          <w:lang w:val="en-US" w:eastAsia="zh-CN"/>
        </w:rPr>
        <w:t>10</w:t>
      </w:r>
      <w:r>
        <w:rPr>
          <w:rFonts w:hint="eastAsia" w:asciiTheme="minorEastAsia" w:hAnsiTheme="minorEastAsia" w:eastAsiaTheme="minorEastAsia"/>
          <w:sz w:val="28"/>
          <w:szCs w:val="24"/>
        </w:rPr>
        <w:t>月</w:t>
      </w:r>
      <w:r>
        <w:rPr>
          <w:rFonts w:hint="eastAsia" w:asciiTheme="minorEastAsia" w:hAnsiTheme="minorEastAsia" w:eastAsiaTheme="minorEastAsia"/>
          <w:sz w:val="28"/>
          <w:szCs w:val="24"/>
          <w:lang w:val="en-US" w:eastAsia="zh-CN"/>
        </w:rPr>
        <w:t>20</w:t>
      </w:r>
      <w:r>
        <w:rPr>
          <w:rFonts w:hint="eastAsia" w:asciiTheme="minorEastAsia" w:hAnsiTheme="minorEastAsia" w:eastAsiaTheme="minorEastAsia"/>
          <w:sz w:val="28"/>
          <w:szCs w:val="24"/>
        </w:rPr>
        <w:t>日</w:t>
      </w:r>
    </w:p>
    <w:p>
      <w:pPr>
        <w:widowControl/>
        <w:spacing w:line="360" w:lineRule="auto"/>
        <w:ind w:hanging="16"/>
        <w:jc w:val="left"/>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地点：校排球场</w:t>
      </w:r>
    </w:p>
    <w:p>
      <w:pPr>
        <w:widowControl/>
        <w:ind w:hanging="16"/>
        <w:jc w:val="left"/>
        <w:rPr>
          <w:rFonts w:ascii="宋体" w:hAnsi="宋体"/>
          <w:b/>
          <w:sz w:val="28"/>
          <w:szCs w:val="28"/>
        </w:rPr>
      </w:pPr>
      <w:r>
        <w:rPr>
          <w:rFonts w:hint="eastAsia" w:ascii="宋体" w:hAnsi="宋体"/>
          <w:b/>
          <w:bCs/>
          <w:sz w:val="28"/>
          <w:szCs w:val="28"/>
        </w:rPr>
        <w:t>附件：1</w:t>
      </w:r>
      <w:r>
        <w:rPr>
          <w:rFonts w:hint="eastAsia" w:ascii="宋体" w:hAnsi="宋体"/>
          <w:b/>
          <w:sz w:val="28"/>
          <w:szCs w:val="28"/>
        </w:rPr>
        <w:t>. 20</w:t>
      </w:r>
      <w:r>
        <w:rPr>
          <w:rFonts w:hint="eastAsia" w:ascii="宋体" w:hAnsi="宋体"/>
          <w:b/>
          <w:sz w:val="28"/>
          <w:szCs w:val="28"/>
          <w:lang w:val="en-US" w:eastAsia="zh-CN"/>
        </w:rPr>
        <w:t>22</w:t>
      </w:r>
      <w:r>
        <w:rPr>
          <w:rFonts w:hint="eastAsia" w:ascii="宋体" w:hAnsi="宋体"/>
          <w:b/>
          <w:sz w:val="28"/>
          <w:szCs w:val="28"/>
        </w:rPr>
        <w:t>年</w:t>
      </w:r>
      <w:r>
        <w:rPr>
          <w:rFonts w:hint="eastAsia" w:ascii="宋体" w:hAnsi="宋体"/>
          <w:b/>
          <w:sz w:val="28"/>
          <w:szCs w:val="28"/>
          <w:lang w:eastAsia="zh-CN"/>
        </w:rPr>
        <w:t>第四届</w:t>
      </w:r>
      <w:r>
        <w:rPr>
          <w:rFonts w:hint="eastAsia" w:ascii="宋体" w:hAnsi="宋体"/>
          <w:b/>
          <w:sz w:val="28"/>
          <w:szCs w:val="28"/>
        </w:rPr>
        <w:t>“陕服杯”排球赛竞赛规程</w:t>
      </w:r>
      <w:r>
        <w:rPr>
          <w:rFonts w:ascii="宋体" w:hAnsi="宋体"/>
          <w:b/>
          <w:sz w:val="28"/>
          <w:szCs w:val="28"/>
        </w:rPr>
        <w:t xml:space="preserve"> </w:t>
      </w:r>
    </w:p>
    <w:p>
      <w:pPr>
        <w:widowControl/>
        <w:ind w:firstLine="843" w:firstLineChars="300"/>
        <w:jc w:val="left"/>
        <w:rPr>
          <w:rFonts w:ascii="宋体" w:hAnsi="宋体"/>
          <w:sz w:val="28"/>
          <w:szCs w:val="28"/>
        </w:rPr>
      </w:pPr>
      <w:r>
        <w:rPr>
          <w:rFonts w:hint="eastAsia" w:ascii="宋体" w:hAnsi="宋体"/>
          <w:b/>
          <w:sz w:val="28"/>
          <w:szCs w:val="28"/>
        </w:rPr>
        <w:t>2. 20</w:t>
      </w:r>
      <w:r>
        <w:rPr>
          <w:rFonts w:hint="eastAsia" w:ascii="宋体" w:hAnsi="宋体"/>
          <w:b/>
          <w:sz w:val="28"/>
          <w:szCs w:val="28"/>
          <w:lang w:val="en-US" w:eastAsia="zh-CN"/>
        </w:rPr>
        <w:t>22</w:t>
      </w:r>
      <w:r>
        <w:rPr>
          <w:rFonts w:hint="eastAsia" w:ascii="宋体" w:hAnsi="宋体"/>
          <w:b/>
          <w:sz w:val="28"/>
          <w:szCs w:val="28"/>
        </w:rPr>
        <w:t>年</w:t>
      </w:r>
      <w:r>
        <w:rPr>
          <w:rFonts w:hint="eastAsia" w:ascii="宋体" w:hAnsi="宋体"/>
          <w:b/>
          <w:sz w:val="28"/>
          <w:szCs w:val="28"/>
          <w:lang w:eastAsia="zh-CN"/>
        </w:rPr>
        <w:t>第四届</w:t>
      </w:r>
      <w:r>
        <w:rPr>
          <w:rFonts w:hint="eastAsia" w:ascii="宋体" w:hAnsi="宋体"/>
          <w:b/>
          <w:sz w:val="28"/>
          <w:szCs w:val="28"/>
        </w:rPr>
        <w:t>“陕服杯”排球赛报名表</w:t>
      </w:r>
    </w:p>
    <w:p>
      <w:pPr>
        <w:widowControl/>
        <w:spacing w:line="360" w:lineRule="auto"/>
        <w:jc w:val="left"/>
        <w:rPr>
          <w:rFonts w:cs="宋体" w:asciiTheme="minorEastAsia" w:hAnsiTheme="minorEastAsia" w:eastAsiaTheme="minorEastAsia"/>
          <w:kern w:val="0"/>
          <w:sz w:val="28"/>
          <w:szCs w:val="24"/>
        </w:rPr>
      </w:pPr>
      <w:r>
        <w:rPr>
          <w:rFonts w:hint="eastAsia" w:ascii="宋体" w:hAnsi="宋体" w:cs="宋体"/>
          <w:kern w:val="0"/>
          <w:sz w:val="32"/>
          <w:szCs w:val="32"/>
        </w:rPr>
        <w:t> </w:t>
      </w:r>
      <w:r>
        <w:rPr>
          <w:rFonts w:ascii="宋体" w:hAnsi="宋体" w:cs="宋体"/>
          <w:kern w:val="0"/>
          <w:sz w:val="24"/>
        </w:rPr>
        <w:t xml:space="preserve"> </w:t>
      </w:r>
      <w:r>
        <w:rPr>
          <w:rFonts w:hint="eastAsia" w:ascii="宋体" w:hAnsi="宋体" w:cs="宋体"/>
          <w:kern w:val="0"/>
          <w:sz w:val="24"/>
        </w:rPr>
        <w:t xml:space="preserve">   </w:t>
      </w:r>
    </w:p>
    <w:p>
      <w:pPr>
        <w:widowControl/>
        <w:spacing w:line="360" w:lineRule="auto"/>
        <w:jc w:val="left"/>
        <w:rPr>
          <w:rFonts w:cs="宋体" w:asciiTheme="minorEastAsia" w:hAnsiTheme="minorEastAsia" w:eastAsiaTheme="minorEastAsia"/>
          <w:kern w:val="0"/>
          <w:sz w:val="28"/>
          <w:szCs w:val="24"/>
        </w:rPr>
      </w:pPr>
    </w:p>
    <w:p>
      <w:pPr>
        <w:widowControl/>
        <w:spacing w:line="360" w:lineRule="auto"/>
        <w:ind w:firstLine="3245"/>
        <w:jc w:val="center"/>
        <w:rPr>
          <w:rFonts w:cs="宋体" w:asciiTheme="minorEastAsia" w:hAnsiTheme="minorEastAsia" w:eastAsiaTheme="minorEastAsia"/>
          <w:kern w:val="0"/>
          <w:sz w:val="28"/>
          <w:szCs w:val="24"/>
        </w:rPr>
      </w:pPr>
      <w:r>
        <w:rPr>
          <w:rFonts w:hint="eastAsia" w:cs="宋体" w:asciiTheme="minorEastAsia" w:hAnsiTheme="minorEastAsia" w:eastAsiaTheme="minorEastAsia"/>
          <w:kern w:val="0"/>
          <w:sz w:val="28"/>
          <w:szCs w:val="24"/>
        </w:rPr>
        <w:t>   陕西服装工程学院体育部</w:t>
      </w:r>
    </w:p>
    <w:p>
      <w:pPr>
        <w:widowControl/>
        <w:spacing w:line="360" w:lineRule="auto"/>
        <w:ind w:firstLine="3245"/>
        <w:jc w:val="center"/>
        <w:rPr>
          <w:rFonts w:cs="宋体" w:asciiTheme="minorEastAsia" w:hAnsiTheme="minorEastAsia" w:eastAsiaTheme="minorEastAsia"/>
          <w:kern w:val="0"/>
          <w:sz w:val="28"/>
          <w:szCs w:val="24"/>
        </w:rPr>
      </w:pPr>
      <w:r>
        <w:rPr>
          <w:rFonts w:hint="eastAsia" w:cs="宋体" w:asciiTheme="minorEastAsia" w:hAnsiTheme="minorEastAsia" w:eastAsiaTheme="minorEastAsia"/>
          <w:kern w:val="0"/>
          <w:sz w:val="28"/>
          <w:szCs w:val="24"/>
        </w:rPr>
        <w:t xml:space="preserve">     20</w:t>
      </w:r>
      <w:r>
        <w:rPr>
          <w:rFonts w:hint="eastAsia" w:cs="宋体" w:asciiTheme="minorEastAsia" w:hAnsiTheme="minorEastAsia" w:eastAsiaTheme="minorEastAsia"/>
          <w:kern w:val="0"/>
          <w:sz w:val="28"/>
          <w:szCs w:val="24"/>
          <w:lang w:val="en-US" w:eastAsia="zh-CN"/>
        </w:rPr>
        <w:t>22</w:t>
      </w:r>
      <w:r>
        <w:rPr>
          <w:rFonts w:hint="eastAsia" w:cs="宋体" w:asciiTheme="minorEastAsia" w:hAnsiTheme="minorEastAsia" w:eastAsiaTheme="minorEastAsia"/>
          <w:kern w:val="0"/>
          <w:sz w:val="28"/>
          <w:szCs w:val="24"/>
        </w:rPr>
        <w:t>年</w:t>
      </w:r>
      <w:r>
        <w:rPr>
          <w:rFonts w:hint="eastAsia" w:cs="宋体" w:asciiTheme="minorEastAsia" w:hAnsiTheme="minorEastAsia" w:eastAsiaTheme="minorEastAsia"/>
          <w:kern w:val="0"/>
          <w:sz w:val="28"/>
          <w:szCs w:val="24"/>
          <w:lang w:val="en-US" w:eastAsia="zh-CN"/>
        </w:rPr>
        <w:t>9</w:t>
      </w:r>
      <w:r>
        <w:rPr>
          <w:rFonts w:hint="eastAsia" w:cs="宋体" w:asciiTheme="minorEastAsia" w:hAnsiTheme="minorEastAsia" w:eastAsiaTheme="minorEastAsia"/>
          <w:kern w:val="0"/>
          <w:sz w:val="28"/>
          <w:szCs w:val="24"/>
        </w:rPr>
        <w:t>月</w:t>
      </w:r>
      <w:r>
        <w:rPr>
          <w:rFonts w:hint="eastAsia" w:cs="宋体" w:asciiTheme="minorEastAsia" w:hAnsiTheme="minorEastAsia" w:eastAsiaTheme="minorEastAsia"/>
          <w:kern w:val="0"/>
          <w:sz w:val="28"/>
          <w:szCs w:val="24"/>
          <w:lang w:val="en-US" w:eastAsia="zh-CN"/>
        </w:rPr>
        <w:t>27</w:t>
      </w:r>
      <w:r>
        <w:rPr>
          <w:rFonts w:hint="eastAsia" w:cs="宋体" w:asciiTheme="minorEastAsia" w:hAnsiTheme="minorEastAsia" w:eastAsiaTheme="minorEastAsia"/>
          <w:kern w:val="0"/>
          <w:sz w:val="28"/>
          <w:szCs w:val="24"/>
        </w:rPr>
        <w:t>日</w:t>
      </w:r>
    </w:p>
    <w:p>
      <w:pPr>
        <w:spacing w:line="360" w:lineRule="auto"/>
        <w:jc w:val="left"/>
        <w:rPr>
          <w:rFonts w:hint="eastAsia" w:asciiTheme="minorEastAsia" w:hAnsiTheme="minorEastAsia" w:eastAsiaTheme="minorEastAsia"/>
          <w:b/>
          <w:sz w:val="32"/>
          <w:szCs w:val="24"/>
        </w:rPr>
      </w:pPr>
    </w:p>
    <w:p>
      <w:pPr>
        <w:spacing w:line="360" w:lineRule="auto"/>
        <w:jc w:val="left"/>
        <w:rPr>
          <w:rFonts w:hint="eastAsia" w:asciiTheme="minorEastAsia" w:hAnsiTheme="minorEastAsia" w:eastAsiaTheme="minorEastAsia"/>
          <w:b/>
          <w:sz w:val="32"/>
          <w:szCs w:val="24"/>
        </w:rPr>
      </w:pPr>
    </w:p>
    <w:p>
      <w:pPr>
        <w:spacing w:line="360" w:lineRule="auto"/>
        <w:jc w:val="left"/>
        <w:rPr>
          <w:rFonts w:hint="eastAsia" w:asciiTheme="minorEastAsia" w:hAnsiTheme="minorEastAsia" w:eastAsiaTheme="minorEastAsia"/>
          <w:b/>
          <w:sz w:val="32"/>
          <w:szCs w:val="24"/>
        </w:rPr>
      </w:pPr>
    </w:p>
    <w:p>
      <w:pPr>
        <w:spacing w:line="360" w:lineRule="auto"/>
        <w:jc w:val="left"/>
        <w:rPr>
          <w:rFonts w:hint="eastAsia" w:asciiTheme="minorEastAsia" w:hAnsiTheme="minorEastAsia" w:eastAsiaTheme="minorEastAsia"/>
          <w:b/>
          <w:sz w:val="32"/>
          <w:szCs w:val="24"/>
        </w:rPr>
      </w:pPr>
    </w:p>
    <w:p>
      <w:pPr>
        <w:spacing w:line="360" w:lineRule="auto"/>
        <w:jc w:val="left"/>
        <w:rPr>
          <w:rFonts w:hint="eastAsia" w:asciiTheme="minorEastAsia" w:hAnsiTheme="minorEastAsia" w:eastAsiaTheme="minorEastAsia"/>
          <w:b/>
          <w:sz w:val="32"/>
          <w:szCs w:val="24"/>
        </w:rPr>
      </w:pPr>
    </w:p>
    <w:p>
      <w:pPr>
        <w:spacing w:line="360" w:lineRule="auto"/>
        <w:jc w:val="left"/>
        <w:rPr>
          <w:rFonts w:hint="eastAsia" w:asciiTheme="minorEastAsia" w:hAnsiTheme="minorEastAsia" w:eastAsiaTheme="minorEastAsia"/>
          <w:b/>
          <w:sz w:val="32"/>
          <w:szCs w:val="24"/>
        </w:rPr>
      </w:pPr>
    </w:p>
    <w:p>
      <w:pPr>
        <w:spacing w:line="360" w:lineRule="auto"/>
        <w:jc w:val="left"/>
        <w:rPr>
          <w:rFonts w:asciiTheme="minorEastAsia" w:hAnsiTheme="minorEastAsia" w:eastAsiaTheme="minorEastAsia"/>
          <w:b/>
          <w:sz w:val="32"/>
          <w:szCs w:val="24"/>
        </w:rPr>
      </w:pPr>
      <w:r>
        <w:rPr>
          <w:rFonts w:hint="eastAsia" w:asciiTheme="minorEastAsia" w:hAnsiTheme="minorEastAsia" w:eastAsiaTheme="minorEastAsia"/>
          <w:b/>
          <w:sz w:val="32"/>
          <w:szCs w:val="24"/>
        </w:rPr>
        <w:t>附件1：</w:t>
      </w:r>
    </w:p>
    <w:p>
      <w:pPr>
        <w:spacing w:line="360" w:lineRule="auto"/>
        <w:jc w:val="center"/>
        <w:rPr>
          <w:rFonts w:asciiTheme="minorEastAsia" w:hAnsiTheme="minorEastAsia" w:eastAsiaTheme="minorEastAsia"/>
          <w:b/>
          <w:sz w:val="32"/>
          <w:szCs w:val="24"/>
        </w:rPr>
      </w:pPr>
      <w:r>
        <w:rPr>
          <w:rFonts w:hint="eastAsia" w:asciiTheme="minorEastAsia" w:hAnsiTheme="minorEastAsia" w:eastAsiaTheme="minorEastAsia"/>
          <w:b/>
          <w:sz w:val="32"/>
          <w:szCs w:val="24"/>
          <w:lang w:eastAsia="zh-CN"/>
        </w:rPr>
        <w:t>202</w:t>
      </w:r>
      <w:r>
        <w:rPr>
          <w:rFonts w:hint="eastAsia" w:asciiTheme="minorEastAsia" w:hAnsiTheme="minorEastAsia" w:eastAsiaTheme="minorEastAsia"/>
          <w:b/>
          <w:sz w:val="32"/>
          <w:szCs w:val="24"/>
          <w:lang w:val="en-US" w:eastAsia="zh-CN"/>
        </w:rPr>
        <w:t>2</w:t>
      </w:r>
      <w:r>
        <w:rPr>
          <w:rFonts w:hint="eastAsia" w:asciiTheme="minorEastAsia" w:hAnsiTheme="minorEastAsia" w:eastAsiaTheme="minorEastAsia"/>
          <w:b/>
          <w:sz w:val="32"/>
          <w:szCs w:val="24"/>
        </w:rPr>
        <w:t>年</w:t>
      </w:r>
      <w:r>
        <w:rPr>
          <w:rFonts w:hint="eastAsia" w:asciiTheme="minorEastAsia" w:hAnsiTheme="minorEastAsia" w:eastAsiaTheme="minorEastAsia"/>
          <w:b/>
          <w:sz w:val="32"/>
          <w:szCs w:val="24"/>
          <w:lang w:eastAsia="zh-CN"/>
        </w:rPr>
        <w:t>第四届</w:t>
      </w:r>
      <w:r>
        <w:rPr>
          <w:rFonts w:hint="eastAsia" w:asciiTheme="minorEastAsia" w:hAnsiTheme="minorEastAsia" w:eastAsiaTheme="minorEastAsia"/>
          <w:b/>
          <w:sz w:val="32"/>
          <w:szCs w:val="24"/>
        </w:rPr>
        <w:t>“陕服杯”排球赛竞赛规程</w:t>
      </w:r>
    </w:p>
    <w:p>
      <w:pPr>
        <w:spacing w:line="360" w:lineRule="auto"/>
        <w:ind w:firstLine="472" w:firstLineChars="197"/>
        <w:rPr>
          <w:rFonts w:asciiTheme="minorEastAsia" w:hAnsiTheme="minorEastAsia" w:eastAsiaTheme="minorEastAsia"/>
          <w:sz w:val="24"/>
          <w:szCs w:val="24"/>
        </w:rPr>
      </w:pP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一、主办单位</w:t>
      </w:r>
    </w:p>
    <w:p>
      <w:pPr>
        <w:spacing w:line="360" w:lineRule="auto"/>
        <w:ind w:firstLine="472" w:firstLineChars="197"/>
        <w:rPr>
          <w:rFonts w:asciiTheme="minorEastAsia" w:hAnsiTheme="minorEastAsia" w:eastAsiaTheme="minorEastAsia"/>
          <w:sz w:val="24"/>
          <w:szCs w:val="24"/>
        </w:rPr>
      </w:pPr>
      <w:r>
        <w:rPr>
          <w:rFonts w:hint="eastAsia" w:asciiTheme="minorEastAsia" w:hAnsiTheme="minorEastAsia" w:eastAsiaTheme="minorEastAsia"/>
          <w:sz w:val="24"/>
          <w:szCs w:val="24"/>
        </w:rPr>
        <w:t>陕西服装工程学院体育运动委员会</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二、承办单位</w:t>
      </w:r>
    </w:p>
    <w:p>
      <w:pPr>
        <w:spacing w:line="360" w:lineRule="auto"/>
        <w:ind w:firstLine="555"/>
        <w:rPr>
          <w:rFonts w:asciiTheme="minorEastAsia" w:hAnsiTheme="minorEastAsia" w:eastAsiaTheme="minorEastAsia"/>
          <w:sz w:val="24"/>
          <w:szCs w:val="24"/>
        </w:rPr>
      </w:pPr>
      <w:r>
        <w:rPr>
          <w:rFonts w:hint="eastAsia" w:asciiTheme="minorEastAsia" w:hAnsiTheme="minorEastAsia" w:eastAsiaTheme="minorEastAsia"/>
          <w:sz w:val="24"/>
          <w:szCs w:val="24"/>
        </w:rPr>
        <w:t>体育部、</w:t>
      </w:r>
      <w:r>
        <w:rPr>
          <w:rFonts w:hint="eastAsia" w:asciiTheme="minorEastAsia" w:hAnsiTheme="minorEastAsia" w:eastAsiaTheme="minorEastAsia"/>
          <w:sz w:val="24"/>
          <w:szCs w:val="24"/>
          <w:lang w:eastAsia="zh-CN"/>
        </w:rPr>
        <w:t>学工部</w:t>
      </w:r>
      <w:r>
        <w:rPr>
          <w:rFonts w:hint="eastAsia" w:asciiTheme="minorEastAsia" w:hAnsiTheme="minorEastAsia" w:eastAsiaTheme="minorEastAsia"/>
          <w:sz w:val="24"/>
          <w:szCs w:val="24"/>
        </w:rPr>
        <w:t>、院团委</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三、竞赛时间和地点</w:t>
      </w:r>
    </w:p>
    <w:p>
      <w:pPr>
        <w:spacing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时间：</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10月10</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日</w:t>
      </w:r>
    </w:p>
    <w:p>
      <w:pPr>
        <w:spacing w:line="360" w:lineRule="auto"/>
        <w:ind w:firstLine="480" w:firstLineChars="200"/>
        <w:rPr>
          <w:rFonts w:hint="eastAsia" w:asciiTheme="minorEastAsia" w:hAnsiTheme="minorEastAsia" w:eastAsiaTheme="minorEastAsia"/>
          <w:b/>
          <w:sz w:val="24"/>
          <w:szCs w:val="24"/>
          <w:lang w:eastAsia="zh-CN"/>
        </w:rPr>
      </w:pPr>
      <w:r>
        <w:rPr>
          <w:rFonts w:hint="eastAsia" w:asciiTheme="minorEastAsia" w:hAnsiTheme="minorEastAsia" w:eastAsiaTheme="minorEastAsia"/>
          <w:sz w:val="24"/>
          <w:szCs w:val="24"/>
        </w:rPr>
        <w:t>地点：</w:t>
      </w:r>
      <w:r>
        <w:rPr>
          <w:rFonts w:hint="eastAsia" w:asciiTheme="minorEastAsia" w:hAnsiTheme="minorEastAsia" w:eastAsiaTheme="minorEastAsia"/>
          <w:sz w:val="24"/>
          <w:szCs w:val="24"/>
          <w:lang w:eastAsia="zh-CN"/>
        </w:rPr>
        <w:t>体育馆</w:t>
      </w:r>
    </w:p>
    <w:p>
      <w:pPr>
        <w:spacing w:line="360" w:lineRule="auto"/>
        <w:ind w:left="1687" w:hanging="1687" w:hangingChars="700"/>
        <w:rPr>
          <w:rFonts w:asciiTheme="minorEastAsia" w:hAnsiTheme="minorEastAsia" w:eastAsiaTheme="minorEastAsia"/>
          <w:b/>
          <w:sz w:val="24"/>
          <w:szCs w:val="24"/>
        </w:rPr>
      </w:pPr>
      <w:r>
        <w:rPr>
          <w:rFonts w:hint="eastAsia" w:asciiTheme="minorEastAsia" w:hAnsiTheme="minorEastAsia" w:eastAsiaTheme="minorEastAsia"/>
          <w:b/>
          <w:sz w:val="24"/>
          <w:szCs w:val="24"/>
        </w:rPr>
        <w:t>四、联席会</w:t>
      </w:r>
    </w:p>
    <w:p>
      <w:pPr>
        <w:spacing w:line="360" w:lineRule="auto"/>
        <w:ind w:left="1761" w:leftChars="267" w:hanging="1200" w:hangingChars="500"/>
        <w:rPr>
          <w:rFonts w:asciiTheme="minorEastAsia" w:hAnsiTheme="minorEastAsia" w:eastAsiaTheme="minorEastAsia"/>
          <w:sz w:val="24"/>
          <w:szCs w:val="24"/>
        </w:rPr>
      </w:pPr>
      <w:r>
        <w:rPr>
          <w:rFonts w:hint="eastAsia" w:asciiTheme="minorEastAsia" w:hAnsiTheme="minorEastAsia" w:eastAsiaTheme="minorEastAsia"/>
          <w:sz w:val="24"/>
          <w:szCs w:val="24"/>
        </w:rPr>
        <w:t>各参赛队领队、主教练需参加赛前联席会议并进行分组抽签。</w:t>
      </w:r>
    </w:p>
    <w:p>
      <w:pPr>
        <w:spacing w:line="360" w:lineRule="auto"/>
        <w:ind w:left="1761" w:leftChars="267" w:hanging="1200" w:hangingChars="500"/>
        <w:rPr>
          <w:rFonts w:asciiTheme="minorEastAsia" w:hAnsiTheme="minorEastAsia" w:eastAsiaTheme="minorEastAsia"/>
          <w:sz w:val="24"/>
          <w:szCs w:val="24"/>
        </w:rPr>
      </w:pPr>
      <w:r>
        <w:rPr>
          <w:rFonts w:hint="eastAsia" w:asciiTheme="minorEastAsia" w:hAnsiTheme="minorEastAsia" w:eastAsiaTheme="minorEastAsia"/>
          <w:sz w:val="24"/>
          <w:szCs w:val="24"/>
        </w:rPr>
        <w:t>时间：</w:t>
      </w:r>
      <w:r>
        <w:rPr>
          <w:rFonts w:hint="eastAsia" w:asciiTheme="minorEastAsia" w:hAnsiTheme="minorEastAsia" w:eastAsiaTheme="minorEastAsia"/>
          <w:sz w:val="24"/>
          <w:szCs w:val="24"/>
          <w:lang w:eastAsia="zh-CN"/>
        </w:rPr>
        <w:t>2021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日  1</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:30</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地点：体育部办公室（</w:t>
      </w:r>
      <w:r>
        <w:rPr>
          <w:rFonts w:hint="eastAsia" w:asciiTheme="minorEastAsia" w:hAnsiTheme="minorEastAsia" w:eastAsiaTheme="minorEastAsia"/>
          <w:sz w:val="24"/>
          <w:szCs w:val="24"/>
          <w:lang w:eastAsia="zh-CN"/>
        </w:rPr>
        <w:t>体育馆二楼西南角</w:t>
      </w:r>
      <w:r>
        <w:rPr>
          <w:rFonts w:hint="eastAsia" w:asciiTheme="minorEastAsia" w:hAnsiTheme="minorEastAsia" w:eastAsiaTheme="minorEastAsia"/>
          <w:sz w:val="24"/>
          <w:szCs w:val="24"/>
        </w:rPr>
        <w:t>）</w:t>
      </w:r>
    </w:p>
    <w:p>
      <w:pPr>
        <w:spacing w:line="360" w:lineRule="auto"/>
        <w:ind w:left="1687" w:hanging="1687" w:hangingChars="700"/>
        <w:rPr>
          <w:rFonts w:asciiTheme="minorEastAsia" w:hAnsiTheme="minorEastAsia" w:eastAsiaTheme="minorEastAsia"/>
          <w:b/>
          <w:sz w:val="24"/>
          <w:szCs w:val="24"/>
        </w:rPr>
      </w:pPr>
      <w:r>
        <w:rPr>
          <w:rFonts w:hint="eastAsia" w:asciiTheme="minorEastAsia" w:hAnsiTheme="minorEastAsia" w:eastAsiaTheme="minorEastAsia"/>
          <w:b/>
          <w:sz w:val="24"/>
          <w:szCs w:val="24"/>
        </w:rPr>
        <w:t>五、比赛项目：</w:t>
      </w:r>
    </w:p>
    <w:p>
      <w:pPr>
        <w:spacing w:line="360" w:lineRule="auto"/>
        <w:ind w:left="1687" w:hanging="1687" w:hangingChars="7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eastAsiaTheme="minorEastAsia"/>
          <w:sz w:val="24"/>
          <w:szCs w:val="24"/>
        </w:rPr>
        <w:t>男女混合排球赛</w:t>
      </w:r>
    </w:p>
    <w:p>
      <w:pPr>
        <w:spacing w:line="360" w:lineRule="auto"/>
        <w:ind w:left="1687" w:hanging="1687" w:hangingChars="700"/>
        <w:rPr>
          <w:rFonts w:asciiTheme="minorEastAsia" w:hAnsiTheme="minorEastAsia" w:eastAsiaTheme="minorEastAsia"/>
          <w:b/>
          <w:sz w:val="24"/>
          <w:szCs w:val="24"/>
        </w:rPr>
      </w:pPr>
      <w:r>
        <w:rPr>
          <w:rFonts w:hint="eastAsia" w:asciiTheme="minorEastAsia" w:hAnsiTheme="minorEastAsia" w:eastAsiaTheme="minorEastAsia"/>
          <w:b/>
          <w:sz w:val="24"/>
          <w:szCs w:val="24"/>
        </w:rPr>
        <w:t>六、参加单位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服装学院</w:t>
      </w:r>
      <w:r>
        <w:rPr>
          <w:rFonts w:hint="eastAsia" w:cs="Arial" w:asciiTheme="minorEastAsia" w:hAnsiTheme="minorEastAsia" w:eastAsiaTheme="minorEastAsia"/>
          <w:color w:val="000000" w:themeColor="text1"/>
          <w:kern w:val="0"/>
          <w:sz w:val="24"/>
          <w:szCs w:val="24"/>
          <w:lang w:val="en-US" w:eastAsia="zh-CN"/>
        </w:rPr>
        <w:t xml:space="preserve">        </w:t>
      </w:r>
      <w:r>
        <w:rPr>
          <w:rFonts w:hint="eastAsia" w:cs="Arial" w:asciiTheme="minorEastAsia" w:hAnsiTheme="minorEastAsia" w:eastAsiaTheme="minorEastAsia"/>
          <w:color w:val="000000" w:themeColor="text1"/>
          <w:kern w:val="0"/>
          <w:sz w:val="24"/>
          <w:szCs w:val="24"/>
          <w:lang w:eastAsia="zh-CN"/>
        </w:rPr>
        <w:t>教育</w:t>
      </w:r>
      <w:r>
        <w:rPr>
          <w:rFonts w:hint="eastAsia" w:cs="Arial" w:asciiTheme="minorEastAsia" w:hAnsiTheme="minorEastAsia" w:eastAsiaTheme="minorEastAsia"/>
          <w:color w:val="000000" w:themeColor="text1"/>
          <w:kern w:val="0"/>
          <w:sz w:val="24"/>
          <w:szCs w:val="24"/>
        </w:rPr>
        <w:t>学院</w:t>
      </w:r>
      <w:r>
        <w:rPr>
          <w:rFonts w:hint="eastAsia" w:cs="Arial" w:asciiTheme="minorEastAsia" w:hAnsiTheme="minorEastAsia" w:eastAsiaTheme="minorEastAsia"/>
          <w:color w:val="000000" w:themeColor="text1"/>
          <w:kern w:val="0"/>
          <w:sz w:val="24"/>
          <w:szCs w:val="24"/>
          <w:lang w:val="en-US" w:eastAsia="zh-CN"/>
        </w:rPr>
        <w:t xml:space="preserve">        交通</w:t>
      </w:r>
      <w:r>
        <w:rPr>
          <w:rFonts w:hint="eastAsia" w:cs="Arial" w:asciiTheme="minorEastAsia" w:hAnsiTheme="minorEastAsia" w:eastAsiaTheme="minorEastAsia"/>
          <w:color w:val="000000" w:themeColor="text1"/>
          <w:kern w:val="0"/>
          <w:sz w:val="24"/>
          <w:szCs w:val="24"/>
        </w:rPr>
        <w:t>学院</w:t>
      </w:r>
      <w:r>
        <w:rPr>
          <w:rFonts w:hint="eastAsia" w:cs="Arial" w:asciiTheme="minorEastAsia" w:hAnsiTheme="minorEastAsia" w:eastAsiaTheme="minorEastAsia"/>
          <w:color w:val="000000" w:themeColor="text1"/>
          <w:kern w:val="0"/>
          <w:sz w:val="24"/>
          <w:szCs w:val="24"/>
          <w:lang w:val="en-US" w:eastAsia="zh-CN"/>
        </w:rPr>
        <w:t xml:space="preserve">       </w:t>
      </w:r>
      <w:r>
        <w:rPr>
          <w:rFonts w:hint="eastAsia" w:cs="Arial" w:asciiTheme="minorEastAsia" w:hAnsiTheme="minorEastAsia" w:eastAsiaTheme="minorEastAsia"/>
          <w:color w:val="000000" w:themeColor="text1"/>
          <w:kern w:val="0"/>
          <w:sz w:val="24"/>
          <w:szCs w:val="24"/>
          <w:lang w:eastAsia="zh-CN"/>
        </w:rPr>
        <w:t>健康</w:t>
      </w:r>
      <w:r>
        <w:rPr>
          <w:rFonts w:hint="eastAsia" w:cs="Arial" w:asciiTheme="minorEastAsia" w:hAnsiTheme="minorEastAsia" w:eastAsiaTheme="minorEastAsia"/>
          <w:color w:val="000000" w:themeColor="text1"/>
          <w:kern w:val="0"/>
          <w:sz w:val="24"/>
          <w:szCs w:val="24"/>
        </w:rPr>
        <w:t xml:space="preserve">学院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信息工程学院</w:t>
      </w:r>
      <w:r>
        <w:rPr>
          <w:rFonts w:hint="eastAsia" w:cs="Arial" w:asciiTheme="minorEastAsia" w:hAnsiTheme="minorEastAsia" w:eastAsiaTheme="minorEastAsia"/>
          <w:color w:val="000000" w:themeColor="text1"/>
          <w:kern w:val="0"/>
          <w:sz w:val="24"/>
          <w:szCs w:val="24"/>
          <w:lang w:val="en-US" w:eastAsia="zh-CN"/>
        </w:rPr>
        <w:t xml:space="preserve">    </w:t>
      </w:r>
      <w:r>
        <w:rPr>
          <w:rFonts w:hint="eastAsia" w:cs="Arial" w:asciiTheme="minorEastAsia" w:hAnsiTheme="minorEastAsia" w:eastAsiaTheme="minorEastAsia"/>
          <w:color w:val="000000" w:themeColor="text1"/>
          <w:kern w:val="0"/>
          <w:sz w:val="24"/>
          <w:szCs w:val="24"/>
        </w:rPr>
        <w:t>艺术</w:t>
      </w:r>
      <w:r>
        <w:rPr>
          <w:rFonts w:hint="eastAsia" w:cs="Arial" w:asciiTheme="minorEastAsia" w:hAnsiTheme="minorEastAsia" w:eastAsiaTheme="minorEastAsia"/>
          <w:color w:val="000000" w:themeColor="text1"/>
          <w:kern w:val="0"/>
          <w:sz w:val="24"/>
          <w:szCs w:val="24"/>
          <w:lang w:eastAsia="zh-CN"/>
        </w:rPr>
        <w:t>设计</w:t>
      </w:r>
      <w:r>
        <w:rPr>
          <w:rFonts w:hint="eastAsia" w:cs="Arial" w:asciiTheme="minorEastAsia" w:hAnsiTheme="minorEastAsia" w:eastAsiaTheme="minorEastAsia"/>
          <w:color w:val="000000" w:themeColor="text1"/>
          <w:kern w:val="0"/>
          <w:sz w:val="24"/>
          <w:szCs w:val="24"/>
        </w:rPr>
        <w:t>学院    经济管理学院</w:t>
      </w:r>
      <w:r>
        <w:rPr>
          <w:rFonts w:hint="eastAsia" w:cs="Arial" w:asciiTheme="minorEastAsia" w:hAnsiTheme="minorEastAsia" w:eastAsiaTheme="minorEastAsia"/>
          <w:color w:val="000000" w:themeColor="text1"/>
          <w:kern w:val="0"/>
          <w:sz w:val="24"/>
          <w:szCs w:val="24"/>
          <w:lang w:val="en-US" w:eastAsia="zh-CN"/>
        </w:rPr>
        <w:t xml:space="preserve">   </w:t>
      </w:r>
      <w:r>
        <w:rPr>
          <w:rFonts w:hint="eastAsia" w:cs="Arial" w:asciiTheme="minorEastAsia" w:hAnsiTheme="minorEastAsia" w:eastAsiaTheme="minorEastAsia"/>
          <w:color w:val="000000" w:themeColor="text1"/>
          <w:kern w:val="0"/>
          <w:sz w:val="24"/>
          <w:szCs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sz w:val="24"/>
          <w:szCs w:val="24"/>
        </w:rPr>
      </w:pPr>
      <w:r>
        <w:rPr>
          <w:rStyle w:val="10"/>
          <w:rFonts w:hint="eastAsia" w:asciiTheme="minorEastAsia" w:hAnsiTheme="minorEastAsia" w:eastAsiaTheme="minorEastAsia"/>
          <w:color w:val="000000"/>
          <w:sz w:val="24"/>
          <w:szCs w:val="24"/>
        </w:rPr>
        <w:t>七、参赛办法</w:t>
      </w:r>
    </w:p>
    <w:p>
      <w:pPr>
        <w:pStyle w:val="7"/>
        <w:spacing w:before="0" w:beforeAutospacing="0" w:after="0" w:afterAutospacing="0" w:line="360" w:lineRule="auto"/>
        <w:ind w:firstLine="354" w:firstLineChars="147"/>
        <w:rPr>
          <w:rFonts w:asciiTheme="minorEastAsia" w:hAnsiTheme="minorEastAsia" w:eastAsiaTheme="minorEastAsia"/>
          <w:b/>
          <w:szCs w:val="24"/>
        </w:rPr>
      </w:pPr>
      <w:r>
        <w:rPr>
          <w:rFonts w:hint="eastAsia" w:asciiTheme="minorEastAsia" w:hAnsiTheme="minorEastAsia" w:eastAsiaTheme="minorEastAsia"/>
          <w:b/>
          <w:szCs w:val="24"/>
        </w:rPr>
        <w:t>（一）</w:t>
      </w:r>
      <w:r>
        <w:rPr>
          <w:rStyle w:val="10"/>
          <w:rFonts w:hint="eastAsia" w:asciiTheme="minorEastAsia" w:hAnsiTheme="minorEastAsia" w:eastAsiaTheme="minorEastAsia"/>
          <w:color w:val="000000"/>
          <w:szCs w:val="24"/>
        </w:rPr>
        <w:t>参赛资格</w:t>
      </w:r>
    </w:p>
    <w:p>
      <w:pPr>
        <w:pStyle w:val="7"/>
        <w:spacing w:before="0" w:beforeAutospacing="0" w:after="0" w:afterAutospacing="0" w:line="360" w:lineRule="auto"/>
        <w:ind w:firstLine="480" w:firstLineChars="20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1.在校</w:t>
      </w:r>
      <w:r>
        <w:rPr>
          <w:rFonts w:hint="eastAsia" w:asciiTheme="minorEastAsia" w:hAnsiTheme="minorEastAsia" w:eastAsiaTheme="minorEastAsia"/>
          <w:color w:val="000000"/>
          <w:szCs w:val="24"/>
          <w:lang w:eastAsia="zh-CN"/>
        </w:rPr>
        <w:t>大学生</w:t>
      </w:r>
      <w:r>
        <w:rPr>
          <w:rFonts w:hint="eastAsia" w:asciiTheme="minorEastAsia" w:hAnsiTheme="minorEastAsia" w:eastAsiaTheme="minorEastAsia"/>
          <w:color w:val="000000"/>
          <w:szCs w:val="24"/>
        </w:rPr>
        <w:t>均可报名参加。</w:t>
      </w:r>
    </w:p>
    <w:p>
      <w:pPr>
        <w:spacing w:line="360" w:lineRule="auto"/>
        <w:ind w:left="1761" w:leftChars="267" w:hanging="1200" w:hangingChars="5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2.参赛队员须提供学院医务部门出具的健康证明和人身意外伤</w:t>
      </w:r>
    </w:p>
    <w:p>
      <w:pPr>
        <w:spacing w:line="360" w:lineRule="auto"/>
        <w:ind w:left="1680" w:hanging="1680" w:hangingChars="7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害保险。</w:t>
      </w:r>
    </w:p>
    <w:p>
      <w:pPr>
        <w:pStyle w:val="7"/>
        <w:spacing w:before="0" w:beforeAutospacing="0" w:after="0" w:afterAutospacing="0" w:line="360" w:lineRule="auto"/>
        <w:ind w:firstLine="354" w:firstLineChars="147"/>
        <w:rPr>
          <w:rFonts w:asciiTheme="minorEastAsia" w:hAnsiTheme="minorEastAsia" w:eastAsiaTheme="minorEastAsia"/>
          <w:color w:val="000000"/>
          <w:szCs w:val="24"/>
        </w:rPr>
      </w:pPr>
      <w:r>
        <w:rPr>
          <w:rFonts w:hint="eastAsia" w:asciiTheme="minorEastAsia" w:hAnsiTheme="minorEastAsia" w:eastAsiaTheme="minorEastAsia"/>
          <w:b/>
          <w:szCs w:val="24"/>
        </w:rPr>
        <w:t>（二）报名要求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1、以学院为单位报名，每队报12名队员</w:t>
      </w:r>
      <w:r>
        <w:rPr>
          <w:rFonts w:hint="eastAsia" w:asciiTheme="minorEastAsia" w:hAnsiTheme="minorEastAsia" w:eastAsiaTheme="minorEastAsia"/>
          <w:sz w:val="24"/>
          <w:szCs w:val="24"/>
          <w:lang w:eastAsia="zh-CN"/>
        </w:rPr>
        <w:t>（女队员不少于</w:t>
      </w:r>
      <w:r>
        <w:rPr>
          <w:rFonts w:hint="eastAsia" w:asciiTheme="minorEastAsia" w:hAnsiTheme="minorEastAsia" w:eastAsiaTheme="minorEastAsia"/>
          <w:sz w:val="24"/>
          <w:szCs w:val="24"/>
          <w:lang w:val="en-US" w:eastAsia="zh-CN"/>
        </w:rPr>
        <w:t>4人</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；教练1人；领队1人；</w:t>
      </w:r>
      <w:r>
        <w:rPr>
          <w:rFonts w:hint="eastAsia" w:ascii="宋体" w:hAnsi="宋体" w:eastAsia="宋体" w:cs="宋体"/>
          <w:sz w:val="24"/>
          <w:szCs w:val="24"/>
        </w:rPr>
        <w:t>每队场上比赛队员</w:t>
      </w:r>
      <w:r>
        <w:rPr>
          <w:rFonts w:hint="eastAsia" w:ascii="宋体" w:hAnsi="宋体" w:eastAsia="宋体" w:cs="宋体"/>
          <w:sz w:val="24"/>
          <w:szCs w:val="24"/>
          <w:lang w:eastAsia="zh-CN"/>
        </w:rPr>
        <w:t>必须</w:t>
      </w:r>
      <w:r>
        <w:rPr>
          <w:rFonts w:hint="eastAsia" w:ascii="宋体" w:hAnsi="宋体" w:eastAsia="宋体" w:cs="宋体"/>
          <w:sz w:val="24"/>
          <w:szCs w:val="24"/>
        </w:rPr>
        <w:t>为</w:t>
      </w:r>
      <w:r>
        <w:rPr>
          <w:rFonts w:hint="eastAsia" w:ascii="宋体" w:hAnsi="宋体" w:eastAsia="宋体" w:cs="宋体"/>
          <w:sz w:val="24"/>
          <w:szCs w:val="24"/>
          <w:lang w:val="en-US" w:eastAsia="zh-CN"/>
        </w:rPr>
        <w:t>4</w:t>
      </w:r>
      <w:r>
        <w:rPr>
          <w:rFonts w:hint="eastAsia" w:ascii="宋体" w:hAnsi="宋体" w:eastAsia="宋体" w:cs="宋体"/>
          <w:sz w:val="24"/>
          <w:szCs w:val="24"/>
        </w:rPr>
        <w:t>男</w:t>
      </w:r>
      <w:r>
        <w:rPr>
          <w:rFonts w:hint="eastAsia" w:ascii="宋体" w:hAnsi="宋体" w:eastAsia="宋体" w:cs="宋体"/>
          <w:sz w:val="24"/>
          <w:szCs w:val="24"/>
          <w:lang w:val="en-US" w:eastAsia="zh-CN"/>
        </w:rPr>
        <w:t>2</w:t>
      </w:r>
      <w:r>
        <w:rPr>
          <w:rFonts w:hint="eastAsia" w:ascii="宋体" w:hAnsi="宋体" w:eastAsia="宋体" w:cs="宋体"/>
          <w:sz w:val="24"/>
          <w:szCs w:val="24"/>
        </w:rPr>
        <w:t>女</w:t>
      </w:r>
      <w:r>
        <w:rPr>
          <w:rFonts w:hint="eastAsia" w:ascii="宋体" w:hAnsi="宋体" w:eastAsia="宋体" w:cs="宋体"/>
          <w:sz w:val="24"/>
          <w:szCs w:val="24"/>
          <w:lang w:eastAsia="zh-CN"/>
        </w:rPr>
        <w:t>；</w:t>
      </w:r>
      <w:r>
        <w:rPr>
          <w:rFonts w:hint="eastAsia" w:asciiTheme="minorEastAsia" w:hAnsiTheme="minorEastAsia" w:eastAsiaTheme="minorEastAsia"/>
          <w:sz w:val="24"/>
          <w:szCs w:val="24"/>
        </w:rPr>
        <w:t>开赛后原有运动员不得更换。</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2、各队需认真填写报名表，于</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日1</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:00前将报名表（加盖院、系公章）交送至体育部办公室（</w:t>
      </w:r>
      <w:r>
        <w:rPr>
          <w:rFonts w:hint="eastAsia" w:asciiTheme="minorEastAsia" w:hAnsiTheme="minorEastAsia" w:eastAsiaTheme="minorEastAsia"/>
          <w:sz w:val="24"/>
          <w:szCs w:val="24"/>
          <w:lang w:eastAsia="zh-CN"/>
        </w:rPr>
        <w:t>体育馆二楼西南角</w:t>
      </w:r>
      <w:r>
        <w:rPr>
          <w:rFonts w:hint="eastAsia" w:asciiTheme="minorEastAsia" w:hAnsiTheme="minorEastAsia" w:eastAsiaTheme="minorEastAsia"/>
          <w:sz w:val="24"/>
          <w:szCs w:val="24"/>
        </w:rPr>
        <w:t>），联系人：</w:t>
      </w:r>
      <w:r>
        <w:rPr>
          <w:rFonts w:hint="eastAsia" w:asciiTheme="minorEastAsia" w:hAnsiTheme="minorEastAsia" w:eastAsiaTheme="minorEastAsia"/>
          <w:sz w:val="24"/>
          <w:szCs w:val="24"/>
          <w:lang w:eastAsia="zh-CN"/>
        </w:rPr>
        <w:t>郭紫阳</w:t>
      </w:r>
      <w:r>
        <w:rPr>
          <w:rFonts w:hint="eastAsia" w:asciiTheme="minorEastAsia" w:hAnsiTheme="minorEastAsia" w:eastAsiaTheme="minorEastAsia"/>
          <w:sz w:val="24"/>
          <w:szCs w:val="24"/>
        </w:rPr>
        <w:t>老师（QQ邮箱</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1031249471@qq.com</w:t>
      </w:r>
      <w:r>
        <w:rPr>
          <w:rFonts w:hint="eastAsia" w:asciiTheme="minorEastAsia" w:hAnsiTheme="minorEastAsia" w:eastAsiaTheme="minorEastAsia"/>
          <w:sz w:val="24"/>
          <w:szCs w:val="24"/>
        </w:rPr>
        <w:t xml:space="preserve"> 联系电话：</w:t>
      </w:r>
      <w:r>
        <w:rPr>
          <w:rFonts w:hint="eastAsia" w:asciiTheme="minorEastAsia" w:hAnsiTheme="minorEastAsia" w:eastAsiaTheme="minorEastAsia"/>
          <w:sz w:val="24"/>
          <w:szCs w:val="24"/>
          <w:lang w:val="en-US" w:eastAsia="zh-CN"/>
        </w:rPr>
        <w:t>13992076954</w:t>
      </w:r>
      <w:r>
        <w:rPr>
          <w:rFonts w:hint="eastAsia" w:asciiTheme="minorEastAsia" w:hAnsiTheme="minorEastAsia" w:eastAsiaTheme="minorEastAsia"/>
          <w:sz w:val="24"/>
          <w:szCs w:val="24"/>
        </w:rPr>
        <w:t>）</w:t>
      </w:r>
    </w:p>
    <w:p>
      <w:pPr>
        <w:tabs>
          <w:tab w:val="left" w:pos="5325"/>
        </w:tabs>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八、竞赛办法</w:t>
      </w:r>
      <w:r>
        <w:rPr>
          <w:rFonts w:hint="eastAsia" w:asciiTheme="minorEastAsia" w:hAnsiTheme="minorEastAsia" w:eastAsiaTheme="minorEastAsia"/>
          <w:b/>
          <w:sz w:val="24"/>
          <w:szCs w:val="24"/>
        </w:rPr>
        <w:tab/>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1、比赛执行国际排球联赛审定的最新《排球竞赛规则》。</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2、比赛网高：225cm</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3、除决赛外的比赛采用三局两胜制，前两局</w:t>
      </w:r>
      <w:r>
        <w:rPr>
          <w:rFonts w:hint="eastAsia" w:asciiTheme="minorEastAsia" w:hAnsiTheme="minorEastAsia" w:eastAsiaTheme="minorEastAsia"/>
          <w:sz w:val="24"/>
          <w:szCs w:val="24"/>
          <w:lang w:val="en-US" w:eastAsia="zh-CN"/>
        </w:rPr>
        <w:t>25</w:t>
      </w:r>
      <w:r>
        <w:rPr>
          <w:rFonts w:hint="eastAsia" w:asciiTheme="minorEastAsia" w:hAnsiTheme="minorEastAsia" w:eastAsiaTheme="minorEastAsia"/>
          <w:sz w:val="24"/>
          <w:szCs w:val="24"/>
        </w:rPr>
        <w:t>分，决胜局</w:t>
      </w: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rPr>
        <w:t>分制。决赛采用五局三胜制，每局</w:t>
      </w:r>
      <w:r>
        <w:rPr>
          <w:rFonts w:hint="eastAsia" w:asciiTheme="minorEastAsia" w:hAnsiTheme="minorEastAsia" w:eastAsiaTheme="minorEastAsia"/>
          <w:sz w:val="24"/>
          <w:szCs w:val="24"/>
          <w:lang w:val="en-US" w:eastAsia="zh-CN"/>
        </w:rPr>
        <w:t>25</w:t>
      </w:r>
      <w:r>
        <w:rPr>
          <w:rFonts w:hint="eastAsia" w:asciiTheme="minorEastAsia" w:hAnsiTheme="minorEastAsia" w:eastAsiaTheme="minorEastAsia"/>
          <w:sz w:val="24"/>
          <w:szCs w:val="24"/>
        </w:rPr>
        <w:t>分（决胜局</w:t>
      </w: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rPr>
        <w:t>分）制。</w:t>
      </w:r>
      <w:r>
        <w:rPr>
          <w:rFonts w:asciiTheme="minorEastAsia" w:hAnsiTheme="minorEastAsia" w:eastAsiaTheme="minorEastAsia"/>
          <w:sz w:val="24"/>
          <w:szCs w:val="24"/>
        </w:rPr>
        <w:t>在决胜局比赛中，一队先得</w:t>
      </w:r>
      <w:r>
        <w:rPr>
          <w:rFonts w:hint="eastAsia" w:asciiTheme="minorEastAsia" w:hAnsiTheme="minorEastAsia" w:eastAsiaTheme="minorEastAsia"/>
          <w:sz w:val="24"/>
          <w:szCs w:val="24"/>
          <w:lang w:val="en-US" w:eastAsia="zh-CN"/>
        </w:rPr>
        <w:t>8</w:t>
      </w:r>
      <w:r>
        <w:rPr>
          <w:rFonts w:asciiTheme="minorEastAsia" w:hAnsiTheme="minorEastAsia" w:eastAsiaTheme="minorEastAsia"/>
          <w:sz w:val="24"/>
          <w:szCs w:val="24"/>
        </w:rPr>
        <w:t>分后，两队交换场区，按原位置顺序，继续比赛到结束。</w:t>
      </w:r>
    </w:p>
    <w:p>
      <w:pPr>
        <w:spacing w:line="36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第一阶段：采用单循环制比赛。</w:t>
      </w:r>
    </w:p>
    <w:p>
      <w:pPr>
        <w:spacing w:line="36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每队胜一场积2分，负一场积1分，积分高者名次列前；如遇两队积分相等，其之间比赛胜者列前；三队（含三队）以上积分相等，则采用以下方法决定名次：</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A（胜局总数）÷B（负局总数）=C值，C值高者名次列前,如C值仍相等，则采用：</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X（总得分数）÷Y（总失分数）=Z值，得分高者列前。</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第二阶段：</w:t>
      </w:r>
      <w:r>
        <w:rPr>
          <w:rFonts w:hint="eastAsia" w:asciiTheme="minorEastAsia" w:hAnsiTheme="minorEastAsia" w:eastAsiaTheme="minorEastAsia"/>
          <w:sz w:val="24"/>
          <w:szCs w:val="24"/>
          <w:lang w:eastAsia="zh-CN"/>
        </w:rPr>
        <w:t>小组赛第</w:t>
      </w:r>
      <w:r>
        <w:rPr>
          <w:rFonts w:hint="eastAsia" w:asciiTheme="minorEastAsia" w:hAnsiTheme="minorEastAsia" w:eastAsiaTheme="minorEastAsia"/>
          <w:sz w:val="24"/>
          <w:szCs w:val="24"/>
          <w:lang w:val="en-US" w:eastAsia="zh-CN"/>
        </w:rPr>
        <w:t>3、4名进行三四名决赛的争夺、</w:t>
      </w:r>
      <w:r>
        <w:rPr>
          <w:rFonts w:hint="eastAsia" w:asciiTheme="minorEastAsia" w:hAnsiTheme="minorEastAsia" w:eastAsiaTheme="minorEastAsia"/>
          <w:sz w:val="24"/>
          <w:szCs w:val="24"/>
          <w:lang w:eastAsia="zh-CN"/>
        </w:rPr>
        <w:t>小组赛第</w:t>
      </w:r>
      <w:r>
        <w:rPr>
          <w:rFonts w:hint="eastAsia" w:asciiTheme="minorEastAsia" w:hAnsiTheme="minorEastAsia" w:eastAsiaTheme="minorEastAsia"/>
          <w:sz w:val="24"/>
          <w:szCs w:val="24"/>
          <w:lang w:val="en-US" w:eastAsia="zh-CN"/>
        </w:rPr>
        <w:t>1、2名进行冠亚军决赛的争夺。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6、所有报名且符合参比赛资格的运动员都可上场比赛；比赛时运动员需携带本人身份证、学生证、图书证方可参加比赛(如学生证丢失需出具附有照片的院系证明) ，没有有效证件者不得上场参加比赛, 不得先上场后拿证件。</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7、每场比赛每队每一局最多可替换六人次。</w:t>
      </w:r>
    </w:p>
    <w:p>
      <w:pPr>
        <w:spacing w:line="360" w:lineRule="auto"/>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8、比赛选用国际统一排球。</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9、要求各队统一服装，上衣应有明显号码标记，号码范围为1—</w:t>
      </w:r>
      <w:r>
        <w:rPr>
          <w:rFonts w:hint="eastAsia" w:asciiTheme="minorEastAsia" w:hAnsiTheme="minorEastAsia" w:eastAsiaTheme="minorEastAsia"/>
          <w:sz w:val="24"/>
          <w:szCs w:val="24"/>
          <w:lang w:val="en-US" w:eastAsia="zh-CN"/>
        </w:rPr>
        <w:t>99</w:t>
      </w:r>
      <w:r>
        <w:rPr>
          <w:rFonts w:hint="eastAsia" w:asciiTheme="minorEastAsia" w:hAnsiTheme="minorEastAsia" w:eastAsiaTheme="minorEastAsia"/>
          <w:sz w:val="24"/>
          <w:szCs w:val="24"/>
        </w:rPr>
        <w:t>号。参赛队员姓名、号码必须与报名表相符，否则不得上场比赛。</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10、比赛结束后，双方领队或教练须在比赛记录表上签名确认最终比分。</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九、奖励办法</w:t>
      </w:r>
    </w:p>
    <w:p>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1</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团体奖项：</w:t>
      </w:r>
      <w:r>
        <w:rPr>
          <w:rFonts w:hint="eastAsia" w:asciiTheme="minorEastAsia" w:hAnsiTheme="minorEastAsia" w:eastAsiaTheme="minorEastAsia"/>
          <w:b w:val="0"/>
          <w:bCs w:val="0"/>
          <w:sz w:val="24"/>
          <w:szCs w:val="24"/>
          <w:lang w:eastAsia="zh-CN"/>
        </w:rPr>
        <w:t>前三名</w:t>
      </w:r>
      <w:r>
        <w:rPr>
          <w:rFonts w:hint="eastAsia" w:asciiTheme="minorEastAsia" w:hAnsiTheme="minorEastAsia" w:eastAsiaTheme="minorEastAsia"/>
          <w:b w:val="0"/>
          <w:bCs w:val="0"/>
          <w:sz w:val="24"/>
          <w:szCs w:val="24"/>
        </w:rPr>
        <w:t>颁</w:t>
      </w:r>
      <w:r>
        <w:rPr>
          <w:rFonts w:hint="eastAsia" w:asciiTheme="minorEastAsia" w:hAnsiTheme="minorEastAsia" w:eastAsiaTheme="minorEastAsia"/>
          <w:sz w:val="24"/>
          <w:szCs w:val="24"/>
        </w:rPr>
        <w:t>发奖杯</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奖牌及证书，体育道德风尚奖1队颁发奖牌。</w:t>
      </w:r>
    </w:p>
    <w:p>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2</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个人奖项：</w:t>
      </w:r>
      <w:r>
        <w:rPr>
          <w:rFonts w:hint="eastAsia" w:asciiTheme="minorEastAsia" w:hAnsiTheme="minorEastAsia" w:eastAsiaTheme="minorEastAsia"/>
          <w:sz w:val="24"/>
          <w:szCs w:val="24"/>
        </w:rPr>
        <w:t>最佳运动员、</w:t>
      </w:r>
      <w:r>
        <w:rPr>
          <w:rFonts w:hint="eastAsia" w:asciiTheme="minorEastAsia" w:hAnsiTheme="minorEastAsia" w:eastAsiaTheme="minorEastAsia"/>
          <w:sz w:val="24"/>
          <w:szCs w:val="24"/>
          <w:lang w:eastAsia="zh-CN"/>
        </w:rPr>
        <w:t>最佳教练员、优秀</w:t>
      </w:r>
      <w:r>
        <w:rPr>
          <w:rFonts w:hint="eastAsia" w:asciiTheme="minorEastAsia" w:hAnsiTheme="minorEastAsia" w:eastAsiaTheme="minorEastAsia"/>
          <w:sz w:val="24"/>
          <w:szCs w:val="24"/>
        </w:rPr>
        <w:t>裁判员</w:t>
      </w:r>
      <w:r>
        <w:rPr>
          <w:rFonts w:hint="eastAsia" w:asciiTheme="minorEastAsia" w:hAnsiTheme="minorEastAsia" w:eastAsiaTheme="minorEastAsia"/>
          <w:sz w:val="24"/>
          <w:szCs w:val="24"/>
          <w:lang w:eastAsia="zh-CN"/>
        </w:rPr>
        <w:t>等</w:t>
      </w:r>
      <w:r>
        <w:rPr>
          <w:rFonts w:hint="eastAsia" w:asciiTheme="minorEastAsia" w:hAnsiTheme="minorEastAsia" w:eastAsiaTheme="minorEastAsia"/>
          <w:sz w:val="24"/>
          <w:szCs w:val="24"/>
        </w:rPr>
        <w:t>颁发奖杯及证书。</w:t>
      </w:r>
    </w:p>
    <w:p>
      <w:pPr>
        <w:pStyle w:val="7"/>
        <w:spacing w:before="0" w:beforeAutospacing="0" w:after="0" w:afterAutospacing="0" w:line="360" w:lineRule="auto"/>
        <w:rPr>
          <w:rFonts w:hint="eastAsia" w:asciiTheme="minorEastAsia" w:hAnsiTheme="minorEastAsia" w:eastAsiaTheme="minorEastAsia"/>
          <w:b/>
          <w:szCs w:val="24"/>
        </w:rPr>
      </w:pPr>
    </w:p>
    <w:p>
      <w:pPr>
        <w:pStyle w:val="7"/>
        <w:spacing w:before="0" w:beforeAutospacing="0" w:after="0" w:afterAutospacing="0" w:line="360" w:lineRule="auto"/>
        <w:rPr>
          <w:rFonts w:asciiTheme="minorEastAsia" w:hAnsiTheme="minorEastAsia" w:eastAsiaTheme="minorEastAsia"/>
          <w:b/>
          <w:szCs w:val="24"/>
        </w:rPr>
      </w:pPr>
      <w:r>
        <w:rPr>
          <w:rFonts w:hint="eastAsia" w:asciiTheme="minorEastAsia" w:hAnsiTheme="minorEastAsia" w:eastAsiaTheme="minorEastAsia"/>
          <w:b/>
          <w:szCs w:val="24"/>
        </w:rPr>
        <w:t>十、注意事项</w:t>
      </w:r>
    </w:p>
    <w:p>
      <w:pPr>
        <w:pStyle w:val="7"/>
        <w:spacing w:before="0" w:beforeAutospacing="0" w:after="0" w:afterAutospacing="0" w:line="360" w:lineRule="auto"/>
        <w:ind w:firstLine="465"/>
        <w:rPr>
          <w:rFonts w:cs="Times New Roman" w:asciiTheme="minorEastAsia" w:hAnsiTheme="minorEastAsia" w:eastAsiaTheme="minorEastAsia"/>
          <w:kern w:val="2"/>
          <w:szCs w:val="24"/>
        </w:rPr>
      </w:pPr>
      <w:r>
        <w:rPr>
          <w:rFonts w:hint="eastAsia" w:cs="Times New Roman" w:asciiTheme="minorEastAsia" w:hAnsiTheme="minorEastAsia" w:eastAsiaTheme="minorEastAsia"/>
          <w:kern w:val="2"/>
          <w:szCs w:val="24"/>
        </w:rPr>
        <w:t>运动员必须无条件服从裁判的判罚，若有意见，当场比赛结束后由领队或主教练向组委会提交申诉报告并出示相关证明材料方可受理。凡对运动员资格有意义也可以提出申诉。 　　</w:t>
      </w:r>
    </w:p>
    <w:p>
      <w:pPr>
        <w:pStyle w:val="7"/>
        <w:numPr>
          <w:ilvl w:val="0"/>
          <w:numId w:val="1"/>
        </w:numPr>
        <w:spacing w:before="0" w:beforeAutospacing="0" w:after="0" w:afterAutospacing="0" w:line="360" w:lineRule="auto"/>
        <w:ind w:firstLine="480" w:firstLineChars="200"/>
        <w:rPr>
          <w:rFonts w:cs="Times New Roman" w:asciiTheme="minorEastAsia" w:hAnsiTheme="minorEastAsia" w:eastAsiaTheme="minorEastAsia"/>
          <w:kern w:val="2"/>
          <w:szCs w:val="24"/>
        </w:rPr>
      </w:pPr>
      <w:r>
        <w:rPr>
          <w:rFonts w:hint="eastAsia" w:cs="Times New Roman" w:asciiTheme="minorEastAsia" w:hAnsiTheme="minorEastAsia" w:eastAsiaTheme="minorEastAsia"/>
          <w:kern w:val="2"/>
          <w:szCs w:val="24"/>
        </w:rPr>
        <w:t>各院参赛队员有不服从判决、辱骂、殴打裁判员者，裁判员有权立即将该队员罚令出场。对情节严重者，经组委会研究决定，可取消该队的比赛资格。 　　</w:t>
      </w:r>
    </w:p>
    <w:p>
      <w:pPr>
        <w:pStyle w:val="7"/>
        <w:numPr>
          <w:ilvl w:val="0"/>
          <w:numId w:val="1"/>
        </w:numPr>
        <w:spacing w:before="0" w:beforeAutospacing="0" w:after="0" w:afterAutospacing="0" w:line="360" w:lineRule="auto"/>
        <w:ind w:firstLine="480" w:firstLineChars="200"/>
        <w:rPr>
          <w:rFonts w:cs="Times New Roman" w:asciiTheme="minorEastAsia" w:hAnsiTheme="minorEastAsia" w:eastAsiaTheme="minorEastAsia"/>
          <w:kern w:val="2"/>
          <w:szCs w:val="24"/>
        </w:rPr>
      </w:pPr>
      <w:r>
        <w:rPr>
          <w:rFonts w:hint="eastAsia" w:cs="Times New Roman" w:asciiTheme="minorEastAsia" w:hAnsiTheme="minorEastAsia" w:eastAsiaTheme="minorEastAsia"/>
          <w:kern w:val="2"/>
          <w:szCs w:val="24"/>
        </w:rPr>
        <w:t>无故殴打赛事工作人员、观众者送交学生处处理，取消该队的比赛资格。参与打架的个人，给与记过以上处分。 　　</w:t>
      </w:r>
    </w:p>
    <w:p>
      <w:pPr>
        <w:pStyle w:val="7"/>
        <w:numPr>
          <w:ilvl w:val="0"/>
          <w:numId w:val="1"/>
        </w:numPr>
        <w:spacing w:before="0" w:beforeAutospacing="0" w:after="0" w:afterAutospacing="0" w:line="360" w:lineRule="auto"/>
        <w:ind w:firstLine="480" w:firstLineChars="200"/>
        <w:rPr>
          <w:rFonts w:cs="Times New Roman" w:asciiTheme="minorEastAsia" w:hAnsiTheme="minorEastAsia" w:eastAsiaTheme="minorEastAsia"/>
          <w:kern w:val="2"/>
          <w:szCs w:val="24"/>
        </w:rPr>
      </w:pPr>
      <w:r>
        <w:rPr>
          <w:rFonts w:hint="eastAsia" w:cs="Times New Roman" w:asciiTheme="minorEastAsia" w:hAnsiTheme="minorEastAsia" w:eastAsiaTheme="minorEastAsia"/>
          <w:kern w:val="2"/>
          <w:szCs w:val="24"/>
        </w:rPr>
        <w:t>如遇</w:t>
      </w:r>
      <w:r>
        <w:rPr>
          <w:rFonts w:hint="eastAsia" w:cs="Times New Roman" w:asciiTheme="minorEastAsia" w:hAnsiTheme="minorEastAsia" w:eastAsiaTheme="minorEastAsia"/>
          <w:kern w:val="2"/>
          <w:szCs w:val="24"/>
          <w:lang w:eastAsia="zh-CN"/>
        </w:rPr>
        <w:t>降</w:t>
      </w:r>
      <w:r>
        <w:rPr>
          <w:rFonts w:hint="eastAsia" w:cs="Times New Roman" w:asciiTheme="minorEastAsia" w:hAnsiTheme="minorEastAsia" w:eastAsiaTheme="minorEastAsia"/>
          <w:kern w:val="2"/>
          <w:szCs w:val="24"/>
        </w:rPr>
        <w:t>雨</w:t>
      </w:r>
      <w:r>
        <w:rPr>
          <w:rFonts w:hint="eastAsia" w:cs="Times New Roman" w:asciiTheme="minorEastAsia" w:hAnsiTheme="minorEastAsia" w:eastAsiaTheme="minorEastAsia"/>
          <w:kern w:val="2"/>
          <w:szCs w:val="24"/>
          <w:lang w:eastAsia="zh-CN"/>
        </w:rPr>
        <w:t>天气</w:t>
      </w:r>
      <w:r>
        <w:rPr>
          <w:rFonts w:hint="eastAsia" w:cs="Times New Roman" w:asciiTheme="minorEastAsia" w:hAnsiTheme="minorEastAsia" w:eastAsiaTheme="minorEastAsia"/>
          <w:kern w:val="2"/>
          <w:szCs w:val="24"/>
        </w:rPr>
        <w:t>，</w:t>
      </w:r>
      <w:r>
        <w:rPr>
          <w:rFonts w:hint="eastAsia" w:cs="Times New Roman" w:asciiTheme="minorEastAsia" w:hAnsiTheme="minorEastAsia" w:eastAsiaTheme="minorEastAsia"/>
          <w:kern w:val="2"/>
          <w:szCs w:val="24"/>
          <w:lang w:eastAsia="zh-CN"/>
        </w:rPr>
        <w:t>入馆人员服从现场工作人员安排有序入馆，不得拥挤。</w:t>
      </w:r>
      <w:r>
        <w:rPr>
          <w:rFonts w:hint="eastAsia" w:cs="Times New Roman" w:asciiTheme="minorEastAsia" w:hAnsiTheme="minorEastAsia" w:eastAsiaTheme="minorEastAsia"/>
          <w:kern w:val="2"/>
          <w:szCs w:val="24"/>
        </w:rPr>
        <w:t xml:space="preserve"> 　　</w:t>
      </w:r>
    </w:p>
    <w:p>
      <w:pPr>
        <w:pStyle w:val="7"/>
        <w:numPr>
          <w:ilvl w:val="0"/>
          <w:numId w:val="1"/>
        </w:numPr>
        <w:spacing w:before="0" w:beforeAutospacing="0" w:after="0" w:afterAutospacing="0" w:line="360" w:lineRule="auto"/>
        <w:ind w:firstLine="465"/>
        <w:rPr>
          <w:rFonts w:cs="Times New Roman" w:asciiTheme="minorEastAsia" w:hAnsiTheme="minorEastAsia" w:eastAsiaTheme="minorEastAsia"/>
          <w:kern w:val="2"/>
          <w:szCs w:val="24"/>
        </w:rPr>
      </w:pPr>
      <w:r>
        <w:rPr>
          <w:rFonts w:hint="eastAsia" w:cs="Times New Roman" w:asciiTheme="minorEastAsia" w:hAnsiTheme="minorEastAsia" w:eastAsiaTheme="minorEastAsia"/>
          <w:kern w:val="2"/>
          <w:szCs w:val="24"/>
        </w:rPr>
        <w:t>参赛运动员应文明比赛，如有讲脏话等不文明行为，立即停止该队员比赛;啦啦队不可喝倒彩，场上场下以和谐团结为主，如因比赛发生打假、骂群假等情况，立即停止所在院系代表队的比赛。</w:t>
      </w:r>
    </w:p>
    <w:p>
      <w:pPr>
        <w:pStyle w:val="7"/>
        <w:spacing w:before="0" w:beforeAutospacing="0" w:after="0" w:afterAutospacing="0" w:line="360" w:lineRule="auto"/>
        <w:ind w:firstLine="480" w:firstLineChars="200"/>
        <w:rPr>
          <w:rFonts w:asciiTheme="minorEastAsia" w:hAnsiTheme="minorEastAsia" w:eastAsiaTheme="minorEastAsia"/>
          <w:kern w:val="2"/>
          <w:szCs w:val="24"/>
        </w:rPr>
      </w:pPr>
      <w:r>
        <w:rPr>
          <w:rFonts w:hint="eastAsia" w:cs="Times New Roman" w:asciiTheme="minorEastAsia" w:hAnsiTheme="minorEastAsia" w:eastAsiaTheme="minorEastAsia"/>
          <w:kern w:val="2"/>
          <w:szCs w:val="24"/>
        </w:rPr>
        <w:t>5、各队需按竞赛规程规定的时间准时上场比赛，迟到15分钟作弃权处理，记为无故弃权，判以0：2（三局两胜）或0:3（五局三胜）告负，每局比分记为0：25。</w:t>
      </w:r>
    </w:p>
    <w:p>
      <w:pPr>
        <w:pStyle w:val="7"/>
        <w:spacing w:before="0" w:beforeAutospacing="0" w:after="0" w:afterAutospacing="0" w:line="360" w:lineRule="auto"/>
        <w:rPr>
          <w:rFonts w:cs="Times New Roman" w:asciiTheme="minorEastAsia" w:hAnsiTheme="minorEastAsia" w:eastAsiaTheme="minorEastAsia"/>
          <w:kern w:val="2"/>
          <w:szCs w:val="24"/>
        </w:rPr>
      </w:pPr>
      <w:r>
        <w:rPr>
          <w:rFonts w:hint="eastAsia" w:asciiTheme="minorEastAsia" w:hAnsiTheme="minorEastAsia" w:eastAsiaTheme="minorEastAsia"/>
          <w:szCs w:val="24"/>
        </w:rPr>
        <w:t xml:space="preserve">    出现以上较为严重情节应根据《陕西服装工程学院学生管理条例》给与相应的纪律处分。</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十一、裁判员和仲裁委员会：</w:t>
      </w:r>
    </w:p>
    <w:p>
      <w:pPr>
        <w:pStyle w:val="7"/>
        <w:spacing w:before="0" w:beforeAutospacing="0" w:after="0" w:afterAutospacing="0" w:line="360" w:lineRule="auto"/>
        <w:ind w:firstLine="480" w:firstLineChars="200"/>
        <w:rPr>
          <w:rFonts w:asciiTheme="minorEastAsia" w:hAnsiTheme="minorEastAsia" w:eastAsiaTheme="minorEastAsia"/>
          <w:szCs w:val="24"/>
        </w:rPr>
      </w:pPr>
      <w:r>
        <w:rPr>
          <w:rFonts w:hint="eastAsia" w:cs="Times New Roman" w:asciiTheme="minorEastAsia" w:hAnsiTheme="minorEastAsia" w:eastAsiaTheme="minorEastAsia"/>
          <w:kern w:val="2"/>
          <w:szCs w:val="24"/>
          <w:lang w:eastAsia="zh-CN"/>
        </w:rPr>
        <w:t>本次比赛</w:t>
      </w:r>
      <w:r>
        <w:rPr>
          <w:rFonts w:hint="eastAsia" w:cs="Times New Roman" w:asciiTheme="minorEastAsia" w:hAnsiTheme="minorEastAsia" w:eastAsiaTheme="minorEastAsia"/>
          <w:kern w:val="2"/>
          <w:szCs w:val="24"/>
        </w:rPr>
        <w:t>裁判员</w:t>
      </w:r>
      <w:r>
        <w:rPr>
          <w:rFonts w:hint="eastAsia" w:cs="Times New Roman" w:asciiTheme="minorEastAsia" w:hAnsiTheme="minorEastAsia" w:eastAsiaTheme="minorEastAsia"/>
          <w:kern w:val="2"/>
          <w:szCs w:val="24"/>
          <w:lang w:eastAsia="zh-CN"/>
        </w:rPr>
        <w:t>、</w:t>
      </w:r>
      <w:r>
        <w:rPr>
          <w:rFonts w:hint="eastAsia" w:cs="Times New Roman" w:asciiTheme="minorEastAsia" w:hAnsiTheme="minorEastAsia" w:eastAsiaTheme="minorEastAsia"/>
          <w:kern w:val="2"/>
          <w:szCs w:val="24"/>
        </w:rPr>
        <w:t>仲裁委员会由</w:t>
      </w:r>
      <w:r>
        <w:rPr>
          <w:rFonts w:hint="eastAsia" w:cs="Times New Roman" w:asciiTheme="minorEastAsia" w:hAnsiTheme="minorEastAsia" w:eastAsiaTheme="minorEastAsia"/>
          <w:kern w:val="2"/>
          <w:szCs w:val="24"/>
          <w:lang w:eastAsia="zh-CN"/>
        </w:rPr>
        <w:t>组委会选派。</w:t>
      </w:r>
    </w:p>
    <w:p>
      <w:pPr>
        <w:spacing w:line="360" w:lineRule="auto"/>
        <w:ind w:left="482" w:hanging="482" w:hanging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十二、未尽事宜，另行通知</w:t>
      </w:r>
    </w:p>
    <w:p>
      <w:pPr>
        <w:spacing w:line="360" w:lineRule="auto"/>
        <w:ind w:left="480" w:hanging="480" w:hanging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本规程解释权归陕西服装工程学院体育部。</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ind w:left="638" w:leftChars="304" w:firstLine="3948" w:firstLineChars="164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陕西服装工程学院体育部</w:t>
      </w:r>
    </w:p>
    <w:p>
      <w:pPr>
        <w:spacing w:line="360" w:lineRule="auto"/>
        <w:ind w:left="638" w:leftChars="304" w:firstLine="3948" w:firstLineChars="164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9</w:t>
      </w:r>
      <w:r>
        <w:rPr>
          <w:rFonts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27</w:t>
      </w:r>
      <w:bookmarkStart w:id="0" w:name="_GoBack"/>
      <w:bookmarkEnd w:id="0"/>
      <w:r>
        <w:rPr>
          <w:rFonts w:asciiTheme="minorEastAsia" w:hAnsiTheme="minorEastAsia" w:eastAsiaTheme="minorEastAsia"/>
          <w:sz w:val="24"/>
          <w:szCs w:val="24"/>
        </w:rPr>
        <w:t>日</w:t>
      </w:r>
    </w:p>
    <w:p>
      <w:pPr>
        <w:spacing w:line="360" w:lineRule="auto"/>
        <w:ind w:left="638" w:leftChars="304" w:firstLine="5628" w:firstLineChars="2345"/>
        <w:rPr>
          <w:rFonts w:asciiTheme="minorEastAsia" w:hAnsiTheme="minorEastAsia" w:eastAsiaTheme="minorEastAsia"/>
          <w:sz w:val="24"/>
          <w:szCs w:val="24"/>
        </w:rPr>
      </w:pPr>
    </w:p>
    <w:p>
      <w:pPr>
        <w:spacing w:line="360" w:lineRule="auto"/>
        <w:ind w:left="638" w:leftChars="304" w:firstLine="5628" w:firstLineChars="2345"/>
        <w:rPr>
          <w:rFonts w:asciiTheme="minorEastAsia" w:hAnsiTheme="minorEastAsia" w:eastAsiaTheme="minorEastAsia"/>
          <w:sz w:val="24"/>
          <w:szCs w:val="24"/>
        </w:rPr>
      </w:pPr>
    </w:p>
    <w:p>
      <w:pPr>
        <w:spacing w:line="360" w:lineRule="auto"/>
        <w:ind w:left="638" w:leftChars="304" w:firstLine="5628" w:firstLineChars="2345"/>
        <w:rPr>
          <w:rFonts w:asciiTheme="minorEastAsia" w:hAnsiTheme="minorEastAsia" w:eastAsiaTheme="minorEastAsia"/>
          <w:sz w:val="24"/>
          <w:szCs w:val="24"/>
        </w:rPr>
      </w:pP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附件2:</w:t>
      </w:r>
    </w:p>
    <w:p>
      <w:pPr>
        <w:jc w:val="center"/>
        <w:rPr>
          <w:rFonts w:asciiTheme="minorEastAsia" w:hAnsiTheme="minorEastAsia" w:eastAsiaTheme="minorEastAsia"/>
          <w:b/>
          <w:sz w:val="32"/>
          <w:szCs w:val="30"/>
        </w:rPr>
      </w:pPr>
      <w:r>
        <w:rPr>
          <w:rFonts w:hint="eastAsia" w:asciiTheme="minorEastAsia" w:hAnsiTheme="minorEastAsia" w:eastAsiaTheme="minorEastAsia"/>
          <w:b/>
          <w:sz w:val="32"/>
          <w:szCs w:val="30"/>
          <w:lang w:eastAsia="zh-CN"/>
        </w:rPr>
        <w:t>20</w:t>
      </w:r>
      <w:r>
        <w:rPr>
          <w:rFonts w:hint="eastAsia" w:asciiTheme="minorEastAsia" w:hAnsiTheme="minorEastAsia" w:eastAsiaTheme="minorEastAsia"/>
          <w:b/>
          <w:sz w:val="32"/>
          <w:szCs w:val="30"/>
          <w:lang w:val="en-US" w:eastAsia="zh-CN"/>
        </w:rPr>
        <w:t>22</w:t>
      </w:r>
      <w:r>
        <w:rPr>
          <w:rFonts w:hint="eastAsia" w:asciiTheme="minorEastAsia" w:hAnsiTheme="minorEastAsia" w:eastAsiaTheme="minorEastAsia"/>
          <w:b/>
          <w:sz w:val="32"/>
          <w:szCs w:val="30"/>
        </w:rPr>
        <w:t>年第</w:t>
      </w:r>
      <w:r>
        <w:rPr>
          <w:rFonts w:hint="eastAsia" w:asciiTheme="minorEastAsia" w:hAnsiTheme="minorEastAsia" w:eastAsiaTheme="minorEastAsia"/>
          <w:b/>
          <w:sz w:val="32"/>
          <w:szCs w:val="30"/>
          <w:lang w:eastAsia="zh-CN"/>
        </w:rPr>
        <w:t>四</w:t>
      </w:r>
      <w:r>
        <w:rPr>
          <w:rFonts w:hint="eastAsia" w:asciiTheme="minorEastAsia" w:hAnsiTheme="minorEastAsia" w:eastAsiaTheme="minorEastAsia"/>
          <w:b/>
          <w:sz w:val="32"/>
          <w:szCs w:val="30"/>
        </w:rPr>
        <w:t>届“陕服杯”排球赛报名表</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参赛单位（盖章）：</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球衣颜色：</w:t>
      </w:r>
      <w:r>
        <w:rPr>
          <w:rFonts w:hint="eastAsia" w:asciiTheme="minorEastAsia" w:hAnsiTheme="minorEastAsia" w:eastAsiaTheme="minorEastAsia"/>
          <w:b/>
          <w:sz w:val="24"/>
          <w:u w:val="single"/>
        </w:rPr>
        <w:t xml:space="preserve">                    </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领    队：</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联系方式：</w:t>
      </w:r>
      <w:r>
        <w:rPr>
          <w:rFonts w:hint="eastAsia" w:asciiTheme="minorEastAsia" w:hAnsiTheme="minorEastAsia" w:eastAsiaTheme="minorEastAsia"/>
          <w:b/>
          <w:sz w:val="24"/>
          <w:u w:val="single"/>
        </w:rPr>
        <w:t xml:space="preserve">                    </w:t>
      </w:r>
    </w:p>
    <w:p>
      <w:pPr>
        <w:spacing w:line="360" w:lineRule="auto"/>
        <w:rPr>
          <w:rFonts w:asciiTheme="minorEastAsia" w:hAnsiTheme="minorEastAsia" w:eastAsiaTheme="minorEastAsia"/>
          <w:sz w:val="24"/>
        </w:rPr>
      </w:pPr>
      <w:r>
        <w:rPr>
          <w:rFonts w:hint="eastAsia" w:asciiTheme="minorEastAsia" w:hAnsiTheme="minorEastAsia" w:eastAsiaTheme="minorEastAsia"/>
          <w:b/>
          <w:sz w:val="24"/>
        </w:rPr>
        <w:t>教    练：</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联系方式：</w:t>
      </w:r>
      <w:r>
        <w:rPr>
          <w:rFonts w:hint="eastAsia" w:asciiTheme="minorEastAsia" w:hAnsiTheme="minorEastAsia" w:eastAsiaTheme="minorEastAsia"/>
          <w:b/>
          <w:sz w:val="24"/>
          <w:u w:val="single"/>
        </w:rPr>
        <w:t xml:space="preserve">                    </w:t>
      </w:r>
    </w:p>
    <w:tbl>
      <w:tblPr>
        <w:tblStyle w:val="8"/>
        <w:tblW w:w="84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947"/>
        <w:gridCol w:w="1483"/>
        <w:gridCol w:w="733"/>
        <w:gridCol w:w="1534"/>
        <w:gridCol w:w="2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789"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947" w:type="dxa"/>
            <w:vAlign w:val="center"/>
          </w:tcPr>
          <w:p>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号码</w:t>
            </w:r>
          </w:p>
        </w:tc>
        <w:tc>
          <w:tcPr>
            <w:tcW w:w="1483"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733" w:type="dxa"/>
            <w:vAlign w:val="center"/>
          </w:tcPr>
          <w:p>
            <w:pPr>
              <w:jc w:val="center"/>
              <w:rPr>
                <w:rFonts w:hint="eastAsia" w:asciiTheme="minorEastAsia" w:hAnsiTheme="minorEastAsia" w:eastAsiaTheme="minorEastAsia"/>
                <w:b/>
                <w:sz w:val="24"/>
                <w:lang w:eastAsia="zh-CN"/>
              </w:rPr>
            </w:pPr>
            <w:r>
              <w:rPr>
                <w:rFonts w:hint="eastAsia" w:asciiTheme="minorEastAsia" w:hAnsiTheme="minorEastAsia" w:eastAsiaTheme="minorEastAsia"/>
                <w:b/>
                <w:sz w:val="24"/>
                <w:lang w:eastAsia="zh-CN"/>
              </w:rPr>
              <w:t>性别</w:t>
            </w:r>
          </w:p>
        </w:tc>
        <w:tc>
          <w:tcPr>
            <w:tcW w:w="1534"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学号</w:t>
            </w:r>
          </w:p>
        </w:tc>
        <w:tc>
          <w:tcPr>
            <w:tcW w:w="2933"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lang w:eastAsia="zh-CN"/>
              </w:rPr>
              <w:t>专业</w:t>
            </w:r>
            <w:r>
              <w:rPr>
                <w:rFonts w:hint="eastAsia" w:asciiTheme="minorEastAsia" w:hAnsiTheme="minorEastAsia" w:eastAsiaTheme="minorEastAsia"/>
                <w:b/>
                <w:sz w:val="24"/>
              </w:rPr>
              <w:t>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7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47" w:type="dxa"/>
            <w:vAlign w:val="center"/>
          </w:tcPr>
          <w:p>
            <w:pPr>
              <w:jc w:val="center"/>
              <w:rPr>
                <w:rFonts w:asciiTheme="minorEastAsia" w:hAnsiTheme="minorEastAsia" w:eastAsiaTheme="minorEastAsia"/>
                <w:sz w:val="24"/>
              </w:rPr>
            </w:pPr>
          </w:p>
        </w:tc>
        <w:tc>
          <w:tcPr>
            <w:tcW w:w="1483" w:type="dxa"/>
            <w:vAlign w:val="center"/>
          </w:tcPr>
          <w:p>
            <w:pPr>
              <w:jc w:val="center"/>
              <w:rPr>
                <w:rFonts w:asciiTheme="minorEastAsia" w:hAnsiTheme="minorEastAsia" w:eastAsiaTheme="minorEastAsia"/>
                <w:sz w:val="24"/>
              </w:rPr>
            </w:pPr>
          </w:p>
        </w:tc>
        <w:tc>
          <w:tcPr>
            <w:tcW w:w="733" w:type="dxa"/>
            <w:vAlign w:val="center"/>
          </w:tcPr>
          <w:p>
            <w:pPr>
              <w:jc w:val="center"/>
              <w:rPr>
                <w:rFonts w:asciiTheme="minorEastAsia" w:hAnsiTheme="minorEastAsia" w:eastAsiaTheme="minorEastAsia"/>
                <w:sz w:val="24"/>
              </w:rPr>
            </w:pPr>
          </w:p>
        </w:tc>
        <w:tc>
          <w:tcPr>
            <w:tcW w:w="1534" w:type="dxa"/>
            <w:vAlign w:val="center"/>
          </w:tcPr>
          <w:p>
            <w:pPr>
              <w:jc w:val="center"/>
              <w:rPr>
                <w:rFonts w:asciiTheme="minorEastAsia" w:hAnsiTheme="minorEastAsia" w:eastAsiaTheme="minorEastAsia"/>
                <w:sz w:val="24"/>
              </w:rPr>
            </w:pPr>
          </w:p>
        </w:tc>
        <w:tc>
          <w:tcPr>
            <w:tcW w:w="2933" w:type="dxa"/>
            <w:vAlign w:val="center"/>
          </w:tcPr>
          <w:p>
            <w:pPr>
              <w:jc w:val="center"/>
              <w:rPr>
                <w:rFonts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trPr>
        <w:tc>
          <w:tcPr>
            <w:tcW w:w="7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47" w:type="dxa"/>
            <w:vAlign w:val="center"/>
          </w:tcPr>
          <w:p>
            <w:pPr>
              <w:jc w:val="center"/>
              <w:rPr>
                <w:rFonts w:asciiTheme="minorEastAsia" w:hAnsiTheme="minorEastAsia" w:eastAsiaTheme="minorEastAsia"/>
                <w:sz w:val="24"/>
              </w:rPr>
            </w:pPr>
          </w:p>
        </w:tc>
        <w:tc>
          <w:tcPr>
            <w:tcW w:w="1483" w:type="dxa"/>
            <w:vAlign w:val="center"/>
          </w:tcPr>
          <w:p>
            <w:pPr>
              <w:jc w:val="center"/>
              <w:rPr>
                <w:rFonts w:asciiTheme="minorEastAsia" w:hAnsiTheme="minorEastAsia" w:eastAsiaTheme="minorEastAsia"/>
                <w:sz w:val="24"/>
              </w:rPr>
            </w:pPr>
          </w:p>
        </w:tc>
        <w:tc>
          <w:tcPr>
            <w:tcW w:w="733" w:type="dxa"/>
            <w:vAlign w:val="center"/>
          </w:tcPr>
          <w:p>
            <w:pPr>
              <w:jc w:val="center"/>
              <w:rPr>
                <w:rFonts w:asciiTheme="minorEastAsia" w:hAnsiTheme="minorEastAsia" w:eastAsiaTheme="minorEastAsia"/>
                <w:sz w:val="24"/>
              </w:rPr>
            </w:pPr>
          </w:p>
        </w:tc>
        <w:tc>
          <w:tcPr>
            <w:tcW w:w="1534" w:type="dxa"/>
            <w:vAlign w:val="center"/>
          </w:tcPr>
          <w:p>
            <w:pPr>
              <w:jc w:val="center"/>
              <w:rPr>
                <w:rFonts w:asciiTheme="minorEastAsia" w:hAnsiTheme="minorEastAsia" w:eastAsiaTheme="minorEastAsia"/>
                <w:sz w:val="24"/>
              </w:rPr>
            </w:pPr>
          </w:p>
        </w:tc>
        <w:tc>
          <w:tcPr>
            <w:tcW w:w="2933" w:type="dxa"/>
            <w:vAlign w:val="center"/>
          </w:tcPr>
          <w:p>
            <w:pPr>
              <w:jc w:val="center"/>
              <w:rPr>
                <w:rFonts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7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947" w:type="dxa"/>
            <w:vAlign w:val="center"/>
          </w:tcPr>
          <w:p>
            <w:pPr>
              <w:jc w:val="center"/>
              <w:rPr>
                <w:rFonts w:asciiTheme="minorEastAsia" w:hAnsiTheme="minorEastAsia" w:eastAsiaTheme="minorEastAsia"/>
                <w:sz w:val="24"/>
              </w:rPr>
            </w:pPr>
          </w:p>
        </w:tc>
        <w:tc>
          <w:tcPr>
            <w:tcW w:w="1483" w:type="dxa"/>
            <w:vAlign w:val="center"/>
          </w:tcPr>
          <w:p>
            <w:pPr>
              <w:jc w:val="center"/>
              <w:rPr>
                <w:rFonts w:asciiTheme="minorEastAsia" w:hAnsiTheme="minorEastAsia" w:eastAsiaTheme="minorEastAsia"/>
                <w:sz w:val="24"/>
              </w:rPr>
            </w:pPr>
          </w:p>
        </w:tc>
        <w:tc>
          <w:tcPr>
            <w:tcW w:w="733" w:type="dxa"/>
            <w:vAlign w:val="center"/>
          </w:tcPr>
          <w:p>
            <w:pPr>
              <w:jc w:val="center"/>
              <w:rPr>
                <w:rFonts w:asciiTheme="minorEastAsia" w:hAnsiTheme="minorEastAsia" w:eastAsiaTheme="minorEastAsia"/>
                <w:sz w:val="24"/>
              </w:rPr>
            </w:pPr>
          </w:p>
        </w:tc>
        <w:tc>
          <w:tcPr>
            <w:tcW w:w="1534" w:type="dxa"/>
            <w:vAlign w:val="center"/>
          </w:tcPr>
          <w:p>
            <w:pPr>
              <w:jc w:val="center"/>
              <w:rPr>
                <w:rFonts w:asciiTheme="minorEastAsia" w:hAnsiTheme="minorEastAsia" w:eastAsiaTheme="minorEastAsia"/>
                <w:sz w:val="24"/>
              </w:rPr>
            </w:pPr>
          </w:p>
        </w:tc>
        <w:tc>
          <w:tcPr>
            <w:tcW w:w="2933" w:type="dxa"/>
            <w:vAlign w:val="center"/>
          </w:tcPr>
          <w:p>
            <w:pPr>
              <w:jc w:val="center"/>
              <w:rPr>
                <w:rFonts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7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947" w:type="dxa"/>
            <w:vAlign w:val="center"/>
          </w:tcPr>
          <w:p>
            <w:pPr>
              <w:jc w:val="center"/>
              <w:rPr>
                <w:rFonts w:asciiTheme="minorEastAsia" w:hAnsiTheme="minorEastAsia" w:eastAsiaTheme="minorEastAsia"/>
                <w:sz w:val="24"/>
              </w:rPr>
            </w:pPr>
          </w:p>
        </w:tc>
        <w:tc>
          <w:tcPr>
            <w:tcW w:w="1483" w:type="dxa"/>
            <w:vAlign w:val="center"/>
          </w:tcPr>
          <w:p>
            <w:pPr>
              <w:jc w:val="center"/>
              <w:rPr>
                <w:rFonts w:asciiTheme="minorEastAsia" w:hAnsiTheme="minorEastAsia" w:eastAsiaTheme="minorEastAsia"/>
                <w:sz w:val="24"/>
              </w:rPr>
            </w:pPr>
          </w:p>
        </w:tc>
        <w:tc>
          <w:tcPr>
            <w:tcW w:w="733" w:type="dxa"/>
            <w:vAlign w:val="center"/>
          </w:tcPr>
          <w:p>
            <w:pPr>
              <w:jc w:val="center"/>
              <w:rPr>
                <w:rFonts w:asciiTheme="minorEastAsia" w:hAnsiTheme="minorEastAsia" w:eastAsiaTheme="minorEastAsia"/>
                <w:sz w:val="24"/>
              </w:rPr>
            </w:pPr>
          </w:p>
        </w:tc>
        <w:tc>
          <w:tcPr>
            <w:tcW w:w="1534" w:type="dxa"/>
            <w:vAlign w:val="center"/>
          </w:tcPr>
          <w:p>
            <w:pPr>
              <w:jc w:val="center"/>
              <w:rPr>
                <w:rFonts w:asciiTheme="minorEastAsia" w:hAnsiTheme="minorEastAsia" w:eastAsiaTheme="minorEastAsia"/>
                <w:sz w:val="24"/>
              </w:rPr>
            </w:pPr>
          </w:p>
        </w:tc>
        <w:tc>
          <w:tcPr>
            <w:tcW w:w="2933" w:type="dxa"/>
            <w:vAlign w:val="center"/>
          </w:tcPr>
          <w:p>
            <w:pPr>
              <w:jc w:val="center"/>
              <w:rPr>
                <w:rFonts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7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947" w:type="dxa"/>
            <w:vAlign w:val="center"/>
          </w:tcPr>
          <w:p>
            <w:pPr>
              <w:jc w:val="center"/>
              <w:rPr>
                <w:rFonts w:asciiTheme="minorEastAsia" w:hAnsiTheme="minorEastAsia" w:eastAsiaTheme="minorEastAsia"/>
                <w:sz w:val="24"/>
              </w:rPr>
            </w:pPr>
          </w:p>
        </w:tc>
        <w:tc>
          <w:tcPr>
            <w:tcW w:w="1483" w:type="dxa"/>
            <w:vAlign w:val="center"/>
          </w:tcPr>
          <w:p>
            <w:pPr>
              <w:jc w:val="center"/>
              <w:rPr>
                <w:rFonts w:asciiTheme="minorEastAsia" w:hAnsiTheme="minorEastAsia" w:eastAsiaTheme="minorEastAsia"/>
                <w:sz w:val="24"/>
              </w:rPr>
            </w:pPr>
          </w:p>
        </w:tc>
        <w:tc>
          <w:tcPr>
            <w:tcW w:w="733" w:type="dxa"/>
            <w:vAlign w:val="center"/>
          </w:tcPr>
          <w:p>
            <w:pPr>
              <w:jc w:val="center"/>
              <w:rPr>
                <w:rFonts w:asciiTheme="minorEastAsia" w:hAnsiTheme="minorEastAsia" w:eastAsiaTheme="minorEastAsia"/>
                <w:sz w:val="24"/>
              </w:rPr>
            </w:pPr>
          </w:p>
        </w:tc>
        <w:tc>
          <w:tcPr>
            <w:tcW w:w="1534" w:type="dxa"/>
            <w:vAlign w:val="center"/>
          </w:tcPr>
          <w:p>
            <w:pPr>
              <w:jc w:val="center"/>
              <w:rPr>
                <w:rFonts w:asciiTheme="minorEastAsia" w:hAnsiTheme="minorEastAsia" w:eastAsiaTheme="minorEastAsia"/>
                <w:sz w:val="24"/>
              </w:rPr>
            </w:pPr>
          </w:p>
        </w:tc>
        <w:tc>
          <w:tcPr>
            <w:tcW w:w="2933" w:type="dxa"/>
            <w:vAlign w:val="center"/>
          </w:tcPr>
          <w:p>
            <w:pPr>
              <w:jc w:val="center"/>
              <w:rPr>
                <w:rFonts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trPr>
        <w:tc>
          <w:tcPr>
            <w:tcW w:w="7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947" w:type="dxa"/>
            <w:vAlign w:val="center"/>
          </w:tcPr>
          <w:p>
            <w:pPr>
              <w:jc w:val="center"/>
              <w:rPr>
                <w:rFonts w:asciiTheme="minorEastAsia" w:hAnsiTheme="minorEastAsia" w:eastAsiaTheme="minorEastAsia"/>
                <w:sz w:val="24"/>
              </w:rPr>
            </w:pPr>
          </w:p>
        </w:tc>
        <w:tc>
          <w:tcPr>
            <w:tcW w:w="1483" w:type="dxa"/>
            <w:vAlign w:val="center"/>
          </w:tcPr>
          <w:p>
            <w:pPr>
              <w:jc w:val="center"/>
              <w:rPr>
                <w:rFonts w:asciiTheme="minorEastAsia" w:hAnsiTheme="minorEastAsia" w:eastAsiaTheme="minorEastAsia"/>
                <w:sz w:val="24"/>
              </w:rPr>
            </w:pPr>
          </w:p>
        </w:tc>
        <w:tc>
          <w:tcPr>
            <w:tcW w:w="733" w:type="dxa"/>
            <w:vAlign w:val="center"/>
          </w:tcPr>
          <w:p>
            <w:pPr>
              <w:jc w:val="center"/>
              <w:rPr>
                <w:rFonts w:asciiTheme="minorEastAsia" w:hAnsiTheme="minorEastAsia" w:eastAsiaTheme="minorEastAsia"/>
                <w:sz w:val="24"/>
              </w:rPr>
            </w:pPr>
          </w:p>
        </w:tc>
        <w:tc>
          <w:tcPr>
            <w:tcW w:w="1534" w:type="dxa"/>
            <w:vAlign w:val="center"/>
          </w:tcPr>
          <w:p>
            <w:pPr>
              <w:jc w:val="center"/>
              <w:rPr>
                <w:rFonts w:asciiTheme="minorEastAsia" w:hAnsiTheme="minorEastAsia" w:eastAsiaTheme="minorEastAsia"/>
                <w:sz w:val="24"/>
              </w:rPr>
            </w:pPr>
          </w:p>
        </w:tc>
        <w:tc>
          <w:tcPr>
            <w:tcW w:w="2933" w:type="dxa"/>
            <w:vAlign w:val="center"/>
          </w:tcPr>
          <w:p>
            <w:pPr>
              <w:jc w:val="center"/>
              <w:rPr>
                <w:rFonts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7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947" w:type="dxa"/>
            <w:vAlign w:val="center"/>
          </w:tcPr>
          <w:p>
            <w:pPr>
              <w:jc w:val="center"/>
              <w:rPr>
                <w:rFonts w:asciiTheme="minorEastAsia" w:hAnsiTheme="minorEastAsia" w:eastAsiaTheme="minorEastAsia"/>
                <w:sz w:val="24"/>
              </w:rPr>
            </w:pPr>
          </w:p>
        </w:tc>
        <w:tc>
          <w:tcPr>
            <w:tcW w:w="1483" w:type="dxa"/>
            <w:vAlign w:val="center"/>
          </w:tcPr>
          <w:p>
            <w:pPr>
              <w:jc w:val="center"/>
              <w:rPr>
                <w:rFonts w:asciiTheme="minorEastAsia" w:hAnsiTheme="minorEastAsia" w:eastAsiaTheme="minorEastAsia"/>
                <w:sz w:val="24"/>
              </w:rPr>
            </w:pPr>
          </w:p>
        </w:tc>
        <w:tc>
          <w:tcPr>
            <w:tcW w:w="733" w:type="dxa"/>
            <w:vAlign w:val="center"/>
          </w:tcPr>
          <w:p>
            <w:pPr>
              <w:jc w:val="center"/>
              <w:rPr>
                <w:rFonts w:asciiTheme="minorEastAsia" w:hAnsiTheme="minorEastAsia" w:eastAsiaTheme="minorEastAsia"/>
                <w:sz w:val="24"/>
              </w:rPr>
            </w:pPr>
          </w:p>
        </w:tc>
        <w:tc>
          <w:tcPr>
            <w:tcW w:w="1534" w:type="dxa"/>
            <w:vAlign w:val="center"/>
          </w:tcPr>
          <w:p>
            <w:pPr>
              <w:jc w:val="center"/>
              <w:rPr>
                <w:rFonts w:asciiTheme="minorEastAsia" w:hAnsiTheme="minorEastAsia" w:eastAsiaTheme="minorEastAsia"/>
                <w:sz w:val="24"/>
              </w:rPr>
            </w:pPr>
          </w:p>
        </w:tc>
        <w:tc>
          <w:tcPr>
            <w:tcW w:w="2933" w:type="dxa"/>
            <w:vAlign w:val="center"/>
          </w:tcPr>
          <w:p>
            <w:pPr>
              <w:jc w:val="center"/>
              <w:rPr>
                <w:rFonts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7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947" w:type="dxa"/>
            <w:vAlign w:val="center"/>
          </w:tcPr>
          <w:p>
            <w:pPr>
              <w:jc w:val="center"/>
              <w:rPr>
                <w:rFonts w:asciiTheme="minorEastAsia" w:hAnsiTheme="minorEastAsia" w:eastAsiaTheme="minorEastAsia"/>
                <w:sz w:val="24"/>
              </w:rPr>
            </w:pPr>
          </w:p>
        </w:tc>
        <w:tc>
          <w:tcPr>
            <w:tcW w:w="1483" w:type="dxa"/>
            <w:vAlign w:val="center"/>
          </w:tcPr>
          <w:p>
            <w:pPr>
              <w:jc w:val="center"/>
              <w:rPr>
                <w:rFonts w:asciiTheme="minorEastAsia" w:hAnsiTheme="minorEastAsia" w:eastAsiaTheme="minorEastAsia"/>
                <w:sz w:val="24"/>
              </w:rPr>
            </w:pPr>
          </w:p>
        </w:tc>
        <w:tc>
          <w:tcPr>
            <w:tcW w:w="733" w:type="dxa"/>
            <w:vAlign w:val="center"/>
          </w:tcPr>
          <w:p>
            <w:pPr>
              <w:jc w:val="center"/>
              <w:rPr>
                <w:rFonts w:asciiTheme="minorEastAsia" w:hAnsiTheme="minorEastAsia" w:eastAsiaTheme="minorEastAsia"/>
                <w:sz w:val="24"/>
              </w:rPr>
            </w:pPr>
          </w:p>
        </w:tc>
        <w:tc>
          <w:tcPr>
            <w:tcW w:w="1534" w:type="dxa"/>
            <w:vAlign w:val="center"/>
          </w:tcPr>
          <w:p>
            <w:pPr>
              <w:jc w:val="center"/>
              <w:rPr>
                <w:rFonts w:asciiTheme="minorEastAsia" w:hAnsiTheme="minorEastAsia" w:eastAsiaTheme="minorEastAsia"/>
                <w:sz w:val="24"/>
              </w:rPr>
            </w:pPr>
          </w:p>
        </w:tc>
        <w:tc>
          <w:tcPr>
            <w:tcW w:w="2933" w:type="dxa"/>
            <w:vAlign w:val="center"/>
          </w:tcPr>
          <w:p>
            <w:pPr>
              <w:jc w:val="center"/>
              <w:rPr>
                <w:rFonts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trPr>
        <w:tc>
          <w:tcPr>
            <w:tcW w:w="7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947" w:type="dxa"/>
            <w:vAlign w:val="center"/>
          </w:tcPr>
          <w:p>
            <w:pPr>
              <w:jc w:val="center"/>
              <w:rPr>
                <w:rFonts w:asciiTheme="minorEastAsia" w:hAnsiTheme="minorEastAsia" w:eastAsiaTheme="minorEastAsia"/>
                <w:sz w:val="24"/>
              </w:rPr>
            </w:pPr>
          </w:p>
        </w:tc>
        <w:tc>
          <w:tcPr>
            <w:tcW w:w="1483" w:type="dxa"/>
            <w:vAlign w:val="center"/>
          </w:tcPr>
          <w:p>
            <w:pPr>
              <w:jc w:val="center"/>
              <w:rPr>
                <w:rFonts w:asciiTheme="minorEastAsia" w:hAnsiTheme="minorEastAsia" w:eastAsiaTheme="minorEastAsia"/>
                <w:sz w:val="24"/>
              </w:rPr>
            </w:pPr>
          </w:p>
        </w:tc>
        <w:tc>
          <w:tcPr>
            <w:tcW w:w="733" w:type="dxa"/>
            <w:vAlign w:val="center"/>
          </w:tcPr>
          <w:p>
            <w:pPr>
              <w:jc w:val="center"/>
              <w:rPr>
                <w:rFonts w:asciiTheme="minorEastAsia" w:hAnsiTheme="minorEastAsia" w:eastAsiaTheme="minorEastAsia"/>
                <w:sz w:val="24"/>
              </w:rPr>
            </w:pPr>
          </w:p>
        </w:tc>
        <w:tc>
          <w:tcPr>
            <w:tcW w:w="1534" w:type="dxa"/>
            <w:vAlign w:val="center"/>
          </w:tcPr>
          <w:p>
            <w:pPr>
              <w:jc w:val="center"/>
              <w:rPr>
                <w:rFonts w:asciiTheme="minorEastAsia" w:hAnsiTheme="minorEastAsia" w:eastAsiaTheme="minorEastAsia"/>
                <w:sz w:val="24"/>
              </w:rPr>
            </w:pPr>
          </w:p>
        </w:tc>
        <w:tc>
          <w:tcPr>
            <w:tcW w:w="2933" w:type="dxa"/>
            <w:vAlign w:val="center"/>
          </w:tcPr>
          <w:p>
            <w:pPr>
              <w:jc w:val="center"/>
              <w:rPr>
                <w:rFonts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7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947" w:type="dxa"/>
            <w:vAlign w:val="center"/>
          </w:tcPr>
          <w:p>
            <w:pPr>
              <w:jc w:val="center"/>
              <w:rPr>
                <w:rFonts w:asciiTheme="minorEastAsia" w:hAnsiTheme="minorEastAsia" w:eastAsiaTheme="minorEastAsia"/>
                <w:sz w:val="24"/>
              </w:rPr>
            </w:pPr>
          </w:p>
        </w:tc>
        <w:tc>
          <w:tcPr>
            <w:tcW w:w="1483" w:type="dxa"/>
            <w:vAlign w:val="center"/>
          </w:tcPr>
          <w:p>
            <w:pPr>
              <w:jc w:val="center"/>
              <w:rPr>
                <w:rFonts w:asciiTheme="minorEastAsia" w:hAnsiTheme="minorEastAsia" w:eastAsiaTheme="minorEastAsia"/>
                <w:sz w:val="24"/>
              </w:rPr>
            </w:pPr>
          </w:p>
        </w:tc>
        <w:tc>
          <w:tcPr>
            <w:tcW w:w="733" w:type="dxa"/>
            <w:vAlign w:val="center"/>
          </w:tcPr>
          <w:p>
            <w:pPr>
              <w:jc w:val="center"/>
              <w:rPr>
                <w:rFonts w:asciiTheme="minorEastAsia" w:hAnsiTheme="minorEastAsia" w:eastAsiaTheme="minorEastAsia"/>
                <w:sz w:val="24"/>
              </w:rPr>
            </w:pPr>
          </w:p>
        </w:tc>
        <w:tc>
          <w:tcPr>
            <w:tcW w:w="1534" w:type="dxa"/>
            <w:vAlign w:val="center"/>
          </w:tcPr>
          <w:p>
            <w:pPr>
              <w:jc w:val="center"/>
              <w:rPr>
                <w:rFonts w:asciiTheme="minorEastAsia" w:hAnsiTheme="minorEastAsia" w:eastAsiaTheme="minorEastAsia"/>
                <w:sz w:val="24"/>
              </w:rPr>
            </w:pPr>
          </w:p>
        </w:tc>
        <w:tc>
          <w:tcPr>
            <w:tcW w:w="2933" w:type="dxa"/>
            <w:vAlign w:val="center"/>
          </w:tcPr>
          <w:p>
            <w:pPr>
              <w:jc w:val="center"/>
              <w:rPr>
                <w:rFonts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7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11</w:t>
            </w:r>
          </w:p>
        </w:tc>
        <w:tc>
          <w:tcPr>
            <w:tcW w:w="947" w:type="dxa"/>
            <w:vAlign w:val="center"/>
          </w:tcPr>
          <w:p>
            <w:pPr>
              <w:jc w:val="center"/>
              <w:rPr>
                <w:rFonts w:asciiTheme="minorEastAsia" w:hAnsiTheme="minorEastAsia" w:eastAsiaTheme="minorEastAsia"/>
                <w:sz w:val="24"/>
              </w:rPr>
            </w:pPr>
          </w:p>
        </w:tc>
        <w:tc>
          <w:tcPr>
            <w:tcW w:w="1483" w:type="dxa"/>
            <w:vAlign w:val="center"/>
          </w:tcPr>
          <w:p>
            <w:pPr>
              <w:jc w:val="center"/>
              <w:rPr>
                <w:rFonts w:asciiTheme="minorEastAsia" w:hAnsiTheme="minorEastAsia" w:eastAsiaTheme="minorEastAsia"/>
                <w:sz w:val="24"/>
              </w:rPr>
            </w:pPr>
          </w:p>
        </w:tc>
        <w:tc>
          <w:tcPr>
            <w:tcW w:w="733" w:type="dxa"/>
            <w:vAlign w:val="center"/>
          </w:tcPr>
          <w:p>
            <w:pPr>
              <w:jc w:val="center"/>
              <w:rPr>
                <w:rFonts w:asciiTheme="minorEastAsia" w:hAnsiTheme="minorEastAsia" w:eastAsiaTheme="minorEastAsia"/>
                <w:sz w:val="24"/>
              </w:rPr>
            </w:pPr>
          </w:p>
        </w:tc>
        <w:tc>
          <w:tcPr>
            <w:tcW w:w="1534" w:type="dxa"/>
            <w:vAlign w:val="center"/>
          </w:tcPr>
          <w:p>
            <w:pPr>
              <w:jc w:val="center"/>
              <w:rPr>
                <w:rFonts w:asciiTheme="minorEastAsia" w:hAnsiTheme="minorEastAsia" w:eastAsiaTheme="minorEastAsia"/>
                <w:sz w:val="24"/>
              </w:rPr>
            </w:pPr>
          </w:p>
        </w:tc>
        <w:tc>
          <w:tcPr>
            <w:tcW w:w="2933" w:type="dxa"/>
            <w:vAlign w:val="center"/>
          </w:tcPr>
          <w:p>
            <w:pPr>
              <w:jc w:val="center"/>
              <w:rPr>
                <w:rFonts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7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12</w:t>
            </w:r>
          </w:p>
        </w:tc>
        <w:tc>
          <w:tcPr>
            <w:tcW w:w="947" w:type="dxa"/>
            <w:vAlign w:val="center"/>
          </w:tcPr>
          <w:p>
            <w:pPr>
              <w:jc w:val="center"/>
              <w:rPr>
                <w:rFonts w:asciiTheme="minorEastAsia" w:hAnsiTheme="minorEastAsia" w:eastAsiaTheme="minorEastAsia"/>
                <w:sz w:val="24"/>
              </w:rPr>
            </w:pPr>
          </w:p>
        </w:tc>
        <w:tc>
          <w:tcPr>
            <w:tcW w:w="1483" w:type="dxa"/>
            <w:vAlign w:val="center"/>
          </w:tcPr>
          <w:p>
            <w:pPr>
              <w:jc w:val="center"/>
              <w:rPr>
                <w:rFonts w:asciiTheme="minorEastAsia" w:hAnsiTheme="minorEastAsia" w:eastAsiaTheme="minorEastAsia"/>
                <w:sz w:val="24"/>
              </w:rPr>
            </w:pPr>
          </w:p>
        </w:tc>
        <w:tc>
          <w:tcPr>
            <w:tcW w:w="733" w:type="dxa"/>
            <w:vAlign w:val="center"/>
          </w:tcPr>
          <w:p>
            <w:pPr>
              <w:jc w:val="center"/>
              <w:rPr>
                <w:rFonts w:asciiTheme="minorEastAsia" w:hAnsiTheme="minorEastAsia" w:eastAsiaTheme="minorEastAsia"/>
                <w:sz w:val="24"/>
              </w:rPr>
            </w:pPr>
          </w:p>
        </w:tc>
        <w:tc>
          <w:tcPr>
            <w:tcW w:w="1534" w:type="dxa"/>
            <w:vAlign w:val="center"/>
          </w:tcPr>
          <w:p>
            <w:pPr>
              <w:jc w:val="center"/>
              <w:rPr>
                <w:rFonts w:asciiTheme="minorEastAsia" w:hAnsiTheme="minorEastAsia" w:eastAsiaTheme="minorEastAsia"/>
                <w:sz w:val="24"/>
              </w:rPr>
            </w:pPr>
          </w:p>
        </w:tc>
        <w:tc>
          <w:tcPr>
            <w:tcW w:w="2933" w:type="dxa"/>
            <w:vAlign w:val="center"/>
          </w:tcPr>
          <w:p>
            <w:pPr>
              <w:jc w:val="center"/>
              <w:rPr>
                <w:rFonts w:asciiTheme="minorEastAsia" w:hAnsiTheme="minorEastAsia" w:eastAsiaTheme="minorEastAsia"/>
                <w:sz w:val="24"/>
              </w:rPr>
            </w:pPr>
          </w:p>
        </w:tc>
      </w:tr>
    </w:tbl>
    <w:p>
      <w:pPr>
        <w:rPr>
          <w:rFonts w:ascii="宋体" w:hAnsi="宋体" w:eastAsia="宋体"/>
          <w:b/>
          <w:shd w:val="clear" w:color="050000" w:fill="auto"/>
        </w:rPr>
      </w:pPr>
      <w:r>
        <w:rPr>
          <w:rFonts w:hint="eastAsia" w:asciiTheme="minorEastAsia" w:hAnsiTheme="minorEastAsia" w:eastAsiaTheme="minorEastAsia"/>
          <w:b/>
          <w:sz w:val="24"/>
        </w:rPr>
        <w:t>备注</w:t>
      </w:r>
      <w:r>
        <w:rPr>
          <w:rFonts w:hint="eastAsia" w:asciiTheme="minorEastAsia" w:hAnsiTheme="minorEastAsia" w:eastAsiaTheme="minorEastAsia"/>
          <w:sz w:val="24"/>
        </w:rPr>
        <w:t>：运动员号码必须在1—</w:t>
      </w:r>
      <w:r>
        <w:rPr>
          <w:rFonts w:hint="eastAsia" w:asciiTheme="minorEastAsia" w:hAnsiTheme="minorEastAsia" w:eastAsiaTheme="minorEastAsia"/>
          <w:sz w:val="24"/>
          <w:lang w:val="en-US" w:eastAsia="zh-CN"/>
        </w:rPr>
        <w:t>99</w:t>
      </w:r>
      <w:r>
        <w:rPr>
          <w:rFonts w:hint="eastAsia" w:asciiTheme="minorEastAsia" w:hAnsiTheme="minorEastAsia" w:eastAsiaTheme="minorEastAsia"/>
          <w:sz w:val="24"/>
        </w:rPr>
        <w:t>之间</w:t>
      </w:r>
    </w:p>
    <w:p>
      <w:pPr>
        <w:rPr>
          <w:lang w:val="en-GB"/>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6E24F9"/>
    <w:multiLevelType w:val="singleLevel"/>
    <w:tmpl w:val="7C6E24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ZlYzE4NmU0OWUzODgwYWY5M2I3MTBkMTgyZmFhM2MifQ=="/>
  </w:docVars>
  <w:rsids>
    <w:rsidRoot w:val="00436FF8"/>
    <w:rsid w:val="00004B7B"/>
    <w:rsid w:val="00010FC9"/>
    <w:rsid w:val="0001101C"/>
    <w:rsid w:val="00043007"/>
    <w:rsid w:val="000537D4"/>
    <w:rsid w:val="0005758E"/>
    <w:rsid w:val="0006650E"/>
    <w:rsid w:val="000775A8"/>
    <w:rsid w:val="00080B2A"/>
    <w:rsid w:val="000A4C9D"/>
    <w:rsid w:val="000A7F94"/>
    <w:rsid w:val="000B1FE6"/>
    <w:rsid w:val="000C2406"/>
    <w:rsid w:val="000C2F87"/>
    <w:rsid w:val="000C3BC2"/>
    <w:rsid w:val="000C3EAD"/>
    <w:rsid w:val="000D5633"/>
    <w:rsid w:val="000E0E35"/>
    <w:rsid w:val="000F017E"/>
    <w:rsid w:val="000F5E9A"/>
    <w:rsid w:val="00105427"/>
    <w:rsid w:val="00106EA8"/>
    <w:rsid w:val="0011259C"/>
    <w:rsid w:val="001159AC"/>
    <w:rsid w:val="001229F2"/>
    <w:rsid w:val="001232EF"/>
    <w:rsid w:val="001306E6"/>
    <w:rsid w:val="00134A4F"/>
    <w:rsid w:val="0014098F"/>
    <w:rsid w:val="0014538A"/>
    <w:rsid w:val="00150C19"/>
    <w:rsid w:val="00150F2C"/>
    <w:rsid w:val="00151E4F"/>
    <w:rsid w:val="00155D9C"/>
    <w:rsid w:val="001568DE"/>
    <w:rsid w:val="00171FE3"/>
    <w:rsid w:val="00195799"/>
    <w:rsid w:val="001A4036"/>
    <w:rsid w:val="001B447D"/>
    <w:rsid w:val="001C11C0"/>
    <w:rsid w:val="001C332A"/>
    <w:rsid w:val="001D4913"/>
    <w:rsid w:val="001D6783"/>
    <w:rsid w:val="001D6DD5"/>
    <w:rsid w:val="001E19FC"/>
    <w:rsid w:val="001F2943"/>
    <w:rsid w:val="00213D4E"/>
    <w:rsid w:val="002224D7"/>
    <w:rsid w:val="002448CD"/>
    <w:rsid w:val="0024505E"/>
    <w:rsid w:val="0025618F"/>
    <w:rsid w:val="002631D2"/>
    <w:rsid w:val="002678F4"/>
    <w:rsid w:val="00267EC9"/>
    <w:rsid w:val="002807EE"/>
    <w:rsid w:val="00281FBA"/>
    <w:rsid w:val="0028240C"/>
    <w:rsid w:val="00291D9E"/>
    <w:rsid w:val="00292E6A"/>
    <w:rsid w:val="002946FB"/>
    <w:rsid w:val="002A365E"/>
    <w:rsid w:val="002A4D73"/>
    <w:rsid w:val="002C6E67"/>
    <w:rsid w:val="002E6C7F"/>
    <w:rsid w:val="0033139A"/>
    <w:rsid w:val="003467FD"/>
    <w:rsid w:val="00351856"/>
    <w:rsid w:val="00351B5B"/>
    <w:rsid w:val="0035516E"/>
    <w:rsid w:val="003611DC"/>
    <w:rsid w:val="0036339E"/>
    <w:rsid w:val="003660BA"/>
    <w:rsid w:val="003865B3"/>
    <w:rsid w:val="003A0A55"/>
    <w:rsid w:val="003B06B9"/>
    <w:rsid w:val="003B237E"/>
    <w:rsid w:val="003B64D5"/>
    <w:rsid w:val="003B660B"/>
    <w:rsid w:val="003D341C"/>
    <w:rsid w:val="003E1052"/>
    <w:rsid w:val="003F3F0F"/>
    <w:rsid w:val="00411164"/>
    <w:rsid w:val="004218CB"/>
    <w:rsid w:val="0042752C"/>
    <w:rsid w:val="00427BCC"/>
    <w:rsid w:val="00433860"/>
    <w:rsid w:val="00436FF8"/>
    <w:rsid w:val="00441FD4"/>
    <w:rsid w:val="004430EB"/>
    <w:rsid w:val="0044485B"/>
    <w:rsid w:val="004461EB"/>
    <w:rsid w:val="00447518"/>
    <w:rsid w:val="0045253F"/>
    <w:rsid w:val="00455A06"/>
    <w:rsid w:val="004626F9"/>
    <w:rsid w:val="0048067E"/>
    <w:rsid w:val="004856B6"/>
    <w:rsid w:val="0049118A"/>
    <w:rsid w:val="00491696"/>
    <w:rsid w:val="004C08DA"/>
    <w:rsid w:val="004C35E2"/>
    <w:rsid w:val="004E15B8"/>
    <w:rsid w:val="004E5189"/>
    <w:rsid w:val="004F06A7"/>
    <w:rsid w:val="00501119"/>
    <w:rsid w:val="00512E98"/>
    <w:rsid w:val="00520C66"/>
    <w:rsid w:val="00521FB8"/>
    <w:rsid w:val="0052476B"/>
    <w:rsid w:val="00531BC7"/>
    <w:rsid w:val="00556EFD"/>
    <w:rsid w:val="00557B49"/>
    <w:rsid w:val="005829D4"/>
    <w:rsid w:val="0059094D"/>
    <w:rsid w:val="005949B1"/>
    <w:rsid w:val="00594ABD"/>
    <w:rsid w:val="00594CDE"/>
    <w:rsid w:val="005976AF"/>
    <w:rsid w:val="00597AD4"/>
    <w:rsid w:val="005C40D2"/>
    <w:rsid w:val="005D435E"/>
    <w:rsid w:val="005D7345"/>
    <w:rsid w:val="005E289E"/>
    <w:rsid w:val="005E47DC"/>
    <w:rsid w:val="005F0873"/>
    <w:rsid w:val="00600D61"/>
    <w:rsid w:val="00600F4D"/>
    <w:rsid w:val="006206F4"/>
    <w:rsid w:val="00625F70"/>
    <w:rsid w:val="00666F29"/>
    <w:rsid w:val="0069479E"/>
    <w:rsid w:val="006964D5"/>
    <w:rsid w:val="006967A0"/>
    <w:rsid w:val="006968B3"/>
    <w:rsid w:val="006B1808"/>
    <w:rsid w:val="006B2F7D"/>
    <w:rsid w:val="006B51D1"/>
    <w:rsid w:val="006D278D"/>
    <w:rsid w:val="006D2DB2"/>
    <w:rsid w:val="006E723D"/>
    <w:rsid w:val="0070629D"/>
    <w:rsid w:val="00712617"/>
    <w:rsid w:val="00717EDA"/>
    <w:rsid w:val="00726497"/>
    <w:rsid w:val="00730359"/>
    <w:rsid w:val="00730668"/>
    <w:rsid w:val="007370D3"/>
    <w:rsid w:val="007450C2"/>
    <w:rsid w:val="00751D62"/>
    <w:rsid w:val="00760DB0"/>
    <w:rsid w:val="00771C45"/>
    <w:rsid w:val="0077697C"/>
    <w:rsid w:val="00785DCF"/>
    <w:rsid w:val="007A0926"/>
    <w:rsid w:val="007A3AFA"/>
    <w:rsid w:val="007C0064"/>
    <w:rsid w:val="007C1A23"/>
    <w:rsid w:val="007C3D74"/>
    <w:rsid w:val="007D098E"/>
    <w:rsid w:val="007D2486"/>
    <w:rsid w:val="007D6C43"/>
    <w:rsid w:val="007F0505"/>
    <w:rsid w:val="007F2E0B"/>
    <w:rsid w:val="00805A56"/>
    <w:rsid w:val="00826B94"/>
    <w:rsid w:val="00830066"/>
    <w:rsid w:val="008317E7"/>
    <w:rsid w:val="008317F1"/>
    <w:rsid w:val="008404F5"/>
    <w:rsid w:val="00855622"/>
    <w:rsid w:val="00863440"/>
    <w:rsid w:val="00866355"/>
    <w:rsid w:val="00866F66"/>
    <w:rsid w:val="008867FC"/>
    <w:rsid w:val="00891DAB"/>
    <w:rsid w:val="008A2C0D"/>
    <w:rsid w:val="008B1B13"/>
    <w:rsid w:val="008B211C"/>
    <w:rsid w:val="008B4619"/>
    <w:rsid w:val="008C0243"/>
    <w:rsid w:val="008C0AAD"/>
    <w:rsid w:val="008C6A4C"/>
    <w:rsid w:val="008E6DA7"/>
    <w:rsid w:val="008F4407"/>
    <w:rsid w:val="00900BE2"/>
    <w:rsid w:val="009067EB"/>
    <w:rsid w:val="0091150F"/>
    <w:rsid w:val="00942286"/>
    <w:rsid w:val="009472FC"/>
    <w:rsid w:val="00961923"/>
    <w:rsid w:val="00971769"/>
    <w:rsid w:val="00985260"/>
    <w:rsid w:val="0098610B"/>
    <w:rsid w:val="009A2834"/>
    <w:rsid w:val="009B0888"/>
    <w:rsid w:val="009B243A"/>
    <w:rsid w:val="009B6846"/>
    <w:rsid w:val="009E303C"/>
    <w:rsid w:val="009F274D"/>
    <w:rsid w:val="00A16C36"/>
    <w:rsid w:val="00A20E37"/>
    <w:rsid w:val="00A4250B"/>
    <w:rsid w:val="00A45ACA"/>
    <w:rsid w:val="00A463D6"/>
    <w:rsid w:val="00A478F3"/>
    <w:rsid w:val="00A500C6"/>
    <w:rsid w:val="00A801D4"/>
    <w:rsid w:val="00A80398"/>
    <w:rsid w:val="00A81EFD"/>
    <w:rsid w:val="00A83D32"/>
    <w:rsid w:val="00A83FC5"/>
    <w:rsid w:val="00A902B4"/>
    <w:rsid w:val="00AB32A2"/>
    <w:rsid w:val="00AC03D9"/>
    <w:rsid w:val="00AC3E27"/>
    <w:rsid w:val="00AC540F"/>
    <w:rsid w:val="00AC6B29"/>
    <w:rsid w:val="00AD0DA9"/>
    <w:rsid w:val="00AD4823"/>
    <w:rsid w:val="00AD55BB"/>
    <w:rsid w:val="00AF0352"/>
    <w:rsid w:val="00B1533B"/>
    <w:rsid w:val="00B22146"/>
    <w:rsid w:val="00B224B7"/>
    <w:rsid w:val="00B2393E"/>
    <w:rsid w:val="00B2586E"/>
    <w:rsid w:val="00B25AEE"/>
    <w:rsid w:val="00B45B9F"/>
    <w:rsid w:val="00B622B3"/>
    <w:rsid w:val="00B63112"/>
    <w:rsid w:val="00B703B4"/>
    <w:rsid w:val="00B82126"/>
    <w:rsid w:val="00B94824"/>
    <w:rsid w:val="00BA1306"/>
    <w:rsid w:val="00BA52BC"/>
    <w:rsid w:val="00BA5524"/>
    <w:rsid w:val="00BA6B7E"/>
    <w:rsid w:val="00BA7BD8"/>
    <w:rsid w:val="00BB687E"/>
    <w:rsid w:val="00BC1329"/>
    <w:rsid w:val="00BC3F17"/>
    <w:rsid w:val="00BD220F"/>
    <w:rsid w:val="00BD7D7A"/>
    <w:rsid w:val="00BF0C00"/>
    <w:rsid w:val="00C00D64"/>
    <w:rsid w:val="00C032B9"/>
    <w:rsid w:val="00C11901"/>
    <w:rsid w:val="00C12BDC"/>
    <w:rsid w:val="00C15ACD"/>
    <w:rsid w:val="00C209AF"/>
    <w:rsid w:val="00C245D5"/>
    <w:rsid w:val="00C33E1F"/>
    <w:rsid w:val="00C35A30"/>
    <w:rsid w:val="00C446CC"/>
    <w:rsid w:val="00C45118"/>
    <w:rsid w:val="00C5364B"/>
    <w:rsid w:val="00C636E2"/>
    <w:rsid w:val="00C676C4"/>
    <w:rsid w:val="00C7692E"/>
    <w:rsid w:val="00C90F17"/>
    <w:rsid w:val="00C9574E"/>
    <w:rsid w:val="00C96280"/>
    <w:rsid w:val="00CA0D09"/>
    <w:rsid w:val="00CA3AA4"/>
    <w:rsid w:val="00CB41D2"/>
    <w:rsid w:val="00CC3A8C"/>
    <w:rsid w:val="00CC700D"/>
    <w:rsid w:val="00CF17AF"/>
    <w:rsid w:val="00CF3B94"/>
    <w:rsid w:val="00CF6AAC"/>
    <w:rsid w:val="00D012E3"/>
    <w:rsid w:val="00D02965"/>
    <w:rsid w:val="00D10274"/>
    <w:rsid w:val="00D11B70"/>
    <w:rsid w:val="00D128BB"/>
    <w:rsid w:val="00D15AEF"/>
    <w:rsid w:val="00D31B77"/>
    <w:rsid w:val="00D47391"/>
    <w:rsid w:val="00D54335"/>
    <w:rsid w:val="00D6432C"/>
    <w:rsid w:val="00D97A5F"/>
    <w:rsid w:val="00DA1C45"/>
    <w:rsid w:val="00DA2E67"/>
    <w:rsid w:val="00DB3C12"/>
    <w:rsid w:val="00DD0DB7"/>
    <w:rsid w:val="00DD218A"/>
    <w:rsid w:val="00DD451C"/>
    <w:rsid w:val="00DE2370"/>
    <w:rsid w:val="00DE2677"/>
    <w:rsid w:val="00DF52A7"/>
    <w:rsid w:val="00DF799D"/>
    <w:rsid w:val="00E01F37"/>
    <w:rsid w:val="00E06250"/>
    <w:rsid w:val="00E15C2E"/>
    <w:rsid w:val="00E167A7"/>
    <w:rsid w:val="00E17F34"/>
    <w:rsid w:val="00E2441A"/>
    <w:rsid w:val="00E24D21"/>
    <w:rsid w:val="00E31CBD"/>
    <w:rsid w:val="00E33A45"/>
    <w:rsid w:val="00E41F0F"/>
    <w:rsid w:val="00E53908"/>
    <w:rsid w:val="00E55998"/>
    <w:rsid w:val="00E619FF"/>
    <w:rsid w:val="00E62D2E"/>
    <w:rsid w:val="00E74BB1"/>
    <w:rsid w:val="00E75765"/>
    <w:rsid w:val="00E77352"/>
    <w:rsid w:val="00E82A03"/>
    <w:rsid w:val="00E85065"/>
    <w:rsid w:val="00E85BA1"/>
    <w:rsid w:val="00E96739"/>
    <w:rsid w:val="00EA2007"/>
    <w:rsid w:val="00EA2EAA"/>
    <w:rsid w:val="00EA57EF"/>
    <w:rsid w:val="00EB1176"/>
    <w:rsid w:val="00EB1B55"/>
    <w:rsid w:val="00EC7E84"/>
    <w:rsid w:val="00EE3089"/>
    <w:rsid w:val="00EE3C2E"/>
    <w:rsid w:val="00EF7740"/>
    <w:rsid w:val="00F67127"/>
    <w:rsid w:val="00F93FE3"/>
    <w:rsid w:val="00F941FB"/>
    <w:rsid w:val="00FA4E99"/>
    <w:rsid w:val="00FA5364"/>
    <w:rsid w:val="00FA77F9"/>
    <w:rsid w:val="00FD3717"/>
    <w:rsid w:val="00FD551A"/>
    <w:rsid w:val="00FD5CC6"/>
    <w:rsid w:val="00FE7ABA"/>
    <w:rsid w:val="00FF169A"/>
    <w:rsid w:val="019A288B"/>
    <w:rsid w:val="03972248"/>
    <w:rsid w:val="04A434DB"/>
    <w:rsid w:val="05EE09BD"/>
    <w:rsid w:val="06D410DA"/>
    <w:rsid w:val="07AA0956"/>
    <w:rsid w:val="07FA340E"/>
    <w:rsid w:val="0B0C188F"/>
    <w:rsid w:val="0C94167C"/>
    <w:rsid w:val="0E595D9A"/>
    <w:rsid w:val="14B71B50"/>
    <w:rsid w:val="16CA6A96"/>
    <w:rsid w:val="17E24506"/>
    <w:rsid w:val="191625CF"/>
    <w:rsid w:val="19354956"/>
    <w:rsid w:val="1A270AC0"/>
    <w:rsid w:val="1ACC77EF"/>
    <w:rsid w:val="1CB1088E"/>
    <w:rsid w:val="1D6C3651"/>
    <w:rsid w:val="1F4679C4"/>
    <w:rsid w:val="1F9579B7"/>
    <w:rsid w:val="1FE156F3"/>
    <w:rsid w:val="22344130"/>
    <w:rsid w:val="26DB2635"/>
    <w:rsid w:val="29C65B73"/>
    <w:rsid w:val="2A8B31DF"/>
    <w:rsid w:val="2AAD770C"/>
    <w:rsid w:val="2B477697"/>
    <w:rsid w:val="312A3F17"/>
    <w:rsid w:val="34FE7968"/>
    <w:rsid w:val="352E178C"/>
    <w:rsid w:val="37E40C6D"/>
    <w:rsid w:val="398E63B7"/>
    <w:rsid w:val="3A7F05AB"/>
    <w:rsid w:val="3BC87309"/>
    <w:rsid w:val="3D335E30"/>
    <w:rsid w:val="3FE94D54"/>
    <w:rsid w:val="43514CC8"/>
    <w:rsid w:val="44995E06"/>
    <w:rsid w:val="45F64610"/>
    <w:rsid w:val="49913770"/>
    <w:rsid w:val="4B7769AF"/>
    <w:rsid w:val="4B7D35ED"/>
    <w:rsid w:val="4C40249D"/>
    <w:rsid w:val="4C4664F4"/>
    <w:rsid w:val="4C61199B"/>
    <w:rsid w:val="4CB437E9"/>
    <w:rsid w:val="4D086DC9"/>
    <w:rsid w:val="52021EC9"/>
    <w:rsid w:val="53AA2664"/>
    <w:rsid w:val="54EA618B"/>
    <w:rsid w:val="56043836"/>
    <w:rsid w:val="589B1B34"/>
    <w:rsid w:val="5A5366E2"/>
    <w:rsid w:val="5AAC0456"/>
    <w:rsid w:val="5ACD79D8"/>
    <w:rsid w:val="5C7570B1"/>
    <w:rsid w:val="6196259E"/>
    <w:rsid w:val="63F05029"/>
    <w:rsid w:val="65196102"/>
    <w:rsid w:val="65AE4103"/>
    <w:rsid w:val="67C2414F"/>
    <w:rsid w:val="683C6452"/>
    <w:rsid w:val="696E3ECB"/>
    <w:rsid w:val="6AEA500A"/>
    <w:rsid w:val="6CE76DA7"/>
    <w:rsid w:val="6DF6672D"/>
    <w:rsid w:val="6E4974A6"/>
    <w:rsid w:val="6E861B04"/>
    <w:rsid w:val="6E8953F8"/>
    <w:rsid w:val="6F7B7657"/>
    <w:rsid w:val="72F70773"/>
    <w:rsid w:val="74301ACE"/>
    <w:rsid w:val="7471126A"/>
    <w:rsid w:val="74780997"/>
    <w:rsid w:val="75342DA6"/>
    <w:rsid w:val="75773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FollowedHyperlink"/>
    <w:basedOn w:val="9"/>
    <w:qFormat/>
    <w:uiPriority w:val="0"/>
    <w:rPr>
      <w:color w:val="262626"/>
      <w:sz w:val="18"/>
      <w:szCs w:val="18"/>
      <w:u w:val="none"/>
    </w:rPr>
  </w:style>
  <w:style w:type="character" w:styleId="12">
    <w:name w:val="Hyperlink"/>
    <w:basedOn w:val="9"/>
    <w:qFormat/>
    <w:uiPriority w:val="0"/>
    <w:rPr>
      <w:color w:val="0563C1" w:themeColor="hyperlink"/>
      <w:u w:val="single"/>
    </w:rPr>
  </w:style>
  <w:style w:type="character" w:customStyle="1" w:styleId="13">
    <w:name w:val="批注框文本 Char"/>
    <w:basedOn w:val="9"/>
    <w:link w:val="4"/>
    <w:qFormat/>
    <w:uiPriority w:val="0"/>
    <w:rPr>
      <w:rFonts w:eastAsia="仿宋_GB2312"/>
      <w:kern w:val="2"/>
      <w:sz w:val="18"/>
      <w:szCs w:val="18"/>
    </w:rPr>
  </w:style>
  <w:style w:type="paragraph" w:styleId="14">
    <w:name w:val="List Paragraph"/>
    <w:basedOn w:val="1"/>
    <w:unhideWhenUsed/>
    <w:qFormat/>
    <w:uiPriority w:val="99"/>
    <w:pPr>
      <w:ind w:firstLine="420" w:firstLineChars="200"/>
    </w:pPr>
  </w:style>
  <w:style w:type="character" w:customStyle="1" w:styleId="15">
    <w:name w:val="日期 Char"/>
    <w:basedOn w:val="9"/>
    <w:link w:val="3"/>
    <w:qFormat/>
    <w:uiPriority w:val="0"/>
    <w:rPr>
      <w:rFonts w:eastAsia="仿宋_GB2312"/>
      <w:kern w:val="2"/>
      <w:sz w:val="21"/>
    </w:rPr>
  </w:style>
  <w:style w:type="character" w:customStyle="1" w:styleId="16">
    <w:name w:val="item-name"/>
    <w:basedOn w:val="9"/>
    <w:qFormat/>
    <w:uiPriority w:val="0"/>
  </w:style>
  <w:style w:type="character" w:customStyle="1" w:styleId="17">
    <w:name w:val="item-name1"/>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5</Pages>
  <Words>1859</Words>
  <Characters>1967</Characters>
  <Lines>15</Lines>
  <Paragraphs>4</Paragraphs>
  <TotalTime>10</TotalTime>
  <ScaleCrop>false</ScaleCrop>
  <LinksUpToDate>false</LinksUpToDate>
  <CharactersWithSpaces>2216</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Allaahu Akbar</cp:lastModifiedBy>
  <dcterms:modified xsi:type="dcterms:W3CDTF">2022-09-27T02:18:20Z</dcterms:modified>
  <cp:revision>363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B1377F28181A497EA7C5B7FD413099CD</vt:lpwstr>
  </property>
</Properties>
</file>