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40"/>
        <w:spacing w:after="0" w:line="66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58"/>
          <w:szCs w:val="58"/>
          <w:color w:val="FF0000"/>
        </w:rPr>
        <w:t>陕西省教科文卫体工会委员会文件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2" w:lineRule="exact"/>
        <w:rPr>
          <w:sz w:val="24"/>
          <w:szCs w:val="24"/>
          <w:color w:val="auto"/>
        </w:rPr>
      </w:pPr>
    </w:p>
    <w:p>
      <w:pPr>
        <w:jc w:val="center"/>
        <w:ind w:right="-13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陕教科文卫体工发〔</w:t>
      </w:r>
      <w:r>
        <w:rPr>
          <w:rFonts w:ascii="Arial" w:cs="Arial" w:eastAsia="Arial" w:hAnsi="Arial"/>
          <w:sz w:val="32"/>
          <w:szCs w:val="32"/>
          <w:color w:val="auto"/>
        </w:rPr>
        <w:t>2020</w:t>
      </w:r>
      <w:r>
        <w:rPr>
          <w:rFonts w:ascii="宋体" w:cs="宋体" w:eastAsia="宋体" w:hAnsi="宋体"/>
          <w:sz w:val="32"/>
          <w:szCs w:val="32"/>
          <w:color w:val="auto"/>
        </w:rPr>
        <w:t>〕</w:t>
      </w:r>
      <w:r>
        <w:rPr>
          <w:rFonts w:ascii="Arial" w:cs="Arial" w:eastAsia="Arial" w:hAnsi="Arial"/>
          <w:sz w:val="32"/>
          <w:szCs w:val="32"/>
          <w:color w:val="auto"/>
        </w:rPr>
        <w:t xml:space="preserve">26 </w:t>
      </w:r>
      <w:r>
        <w:rPr>
          <w:rFonts w:ascii="宋体" w:cs="宋体" w:eastAsia="宋体" w:hAnsi="宋体"/>
          <w:sz w:val="32"/>
          <w:szCs w:val="32"/>
          <w:color w:val="auto"/>
        </w:rPr>
        <w:t>号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9525</wp:posOffset>
            </wp:positionH>
            <wp:positionV relativeFrom="paragraph">
              <wp:posOffset>99060</wp:posOffset>
            </wp:positionV>
            <wp:extent cx="5760085" cy="317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center"/>
        <w:ind w:right="-13"/>
        <w:spacing w:after="0" w:line="53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关于开展</w:t>
      </w:r>
      <w:r>
        <w:rPr>
          <w:rFonts w:ascii="Arial" w:cs="Arial" w:eastAsia="Arial" w:hAnsi="Arial"/>
          <w:sz w:val="44"/>
          <w:szCs w:val="44"/>
          <w:color w:val="auto"/>
        </w:rPr>
        <w:t xml:space="preserve"> 2020 </w:t>
      </w:r>
      <w:r>
        <w:rPr>
          <w:rFonts w:ascii="宋体" w:cs="宋体" w:eastAsia="宋体" w:hAnsi="宋体"/>
          <w:sz w:val="44"/>
          <w:szCs w:val="44"/>
          <w:color w:val="auto"/>
        </w:rPr>
        <w:t>年教师节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center"/>
        <w:ind w:right="-13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关爱困难教职工活动的通知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3" w:lineRule="exact"/>
        <w:rPr>
          <w:sz w:val="24"/>
          <w:szCs w:val="24"/>
          <w:color w:val="auto"/>
        </w:rPr>
      </w:pPr>
    </w:p>
    <w:p>
      <w:pPr>
        <w:ind w:left="1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各直属学校工会：</w:t>
      </w:r>
    </w:p>
    <w:p>
      <w:pPr>
        <w:spacing w:after="0" w:line="212" w:lineRule="exact"/>
        <w:rPr>
          <w:sz w:val="24"/>
          <w:szCs w:val="24"/>
          <w:color w:val="auto"/>
        </w:rPr>
      </w:pPr>
    </w:p>
    <w:p>
      <w:pPr>
        <w:jc w:val="both"/>
        <w:ind w:left="100" w:right="86" w:firstLine="641"/>
        <w:spacing w:after="0" w:line="501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2"/>
          <w:szCs w:val="32"/>
          <w:color w:val="auto"/>
        </w:rPr>
        <w:t>在 2020 年教师节来临之际，为充分体现对困难教职工的关心和关怀，营造尊师重教的良好氛围，省教科文卫体工会研究决定，在直属学校中开展关爱困难教职工活动。现将有关事项通知如下：</w:t>
      </w:r>
    </w:p>
    <w:p>
      <w:pPr>
        <w:spacing w:after="0" w:line="195" w:lineRule="exact"/>
        <w:rPr>
          <w:sz w:val="24"/>
          <w:szCs w:val="24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2"/>
          <w:szCs w:val="32"/>
          <w:b w:val="1"/>
          <w:bCs w:val="1"/>
          <w:color w:val="auto"/>
        </w:rPr>
        <w:t>一、活动时间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仿宋_GB2312" w:cs="仿宋_GB2312" w:eastAsia="仿宋_GB2312" w:hAnsi="仿宋_GB2312"/>
          <w:sz w:val="32"/>
          <w:szCs w:val="32"/>
          <w:color w:val="auto"/>
        </w:rPr>
        <w:t>2020 年 8 月 20 日至 9 月 10 日</w:t>
      </w:r>
    </w:p>
    <w:p>
      <w:pPr>
        <w:spacing w:after="0" w:line="198" w:lineRule="exact"/>
        <w:rPr>
          <w:sz w:val="24"/>
          <w:szCs w:val="24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2"/>
          <w:szCs w:val="32"/>
          <w:b w:val="1"/>
          <w:bCs w:val="1"/>
          <w:color w:val="auto"/>
        </w:rPr>
        <w:t>二、活动对象</w:t>
      </w:r>
    </w:p>
    <w:p>
      <w:pPr>
        <w:spacing w:after="0" w:line="190" w:lineRule="exact"/>
        <w:rPr>
          <w:sz w:val="24"/>
          <w:szCs w:val="24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仿宋_GB2312" w:cs="仿宋_GB2312" w:eastAsia="仿宋_GB2312" w:hAnsi="仿宋_GB2312"/>
          <w:sz w:val="32"/>
          <w:szCs w:val="32"/>
          <w:color w:val="auto"/>
        </w:rPr>
        <w:t>生活出现特殊困难的教职工。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336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8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- 1 -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336" w:gutter="0" w:footer="0" w:header="0"/>
          <w:type w:val="continuous"/>
        </w:sectPr>
      </w:pPr>
    </w:p>
    <w:bookmarkStart w:id="1" w:name="page2"/>
    <w:bookmarkEnd w:id="1"/>
    <w:p>
      <w:pPr>
        <w:spacing w:after="0" w:line="392" w:lineRule="exact"/>
        <w:rPr>
          <w:sz w:val="20"/>
          <w:szCs w:val="20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2"/>
          <w:szCs w:val="32"/>
          <w:b w:val="1"/>
          <w:bCs w:val="1"/>
          <w:color w:val="auto"/>
        </w:rPr>
        <w:t>三、活动要求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jc w:val="both"/>
        <w:ind w:left="100" w:right="160" w:firstLine="641"/>
        <w:spacing w:after="0" w:line="51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（一）</w:t>
      </w:r>
      <w:r>
        <w:rPr>
          <w:rFonts w:ascii="楷体" w:cs="楷体" w:eastAsia="楷体" w:hAnsi="楷体"/>
          <w:sz w:val="32"/>
          <w:szCs w:val="32"/>
          <w:b w:val="1"/>
          <w:bCs w:val="1"/>
          <w:color w:val="auto"/>
        </w:rPr>
        <w:t>摸清底数，制定关爱方案。</w:t>
      </w:r>
      <w:r>
        <w:rPr>
          <w:rFonts w:ascii="仿宋" w:cs="仿宋" w:eastAsia="仿宋" w:hAnsi="仿宋"/>
          <w:sz w:val="32"/>
          <w:szCs w:val="32"/>
          <w:color w:val="auto"/>
        </w:rPr>
        <w:t>各直属学校工会</w:t>
      </w:r>
      <w:r>
        <w:rPr>
          <w:rFonts w:ascii="仿宋_GB2312" w:cs="仿宋_GB2312" w:eastAsia="仿宋_GB2312" w:hAnsi="仿宋_GB2312"/>
          <w:sz w:val="32"/>
          <w:szCs w:val="32"/>
          <w:color w:val="auto"/>
        </w:rPr>
        <w:t>要认真开展关爱对象调查摸底工作，准确掌握困难教职工数量，研究制定本单位关爱活动方案及关爱标准。关爱活动要从困难教职工的实际情况出发，采取物质慰问和精神关爱相结合的形式，加大对困难教职工的帮扶和保障力度。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740"/>
        <w:spacing w:after="0" w:line="343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30"/>
          <w:szCs w:val="30"/>
          <w:b w:val="1"/>
          <w:bCs w:val="1"/>
          <w:color w:val="auto"/>
        </w:rPr>
        <w:t>（二）丰富内容，提升影响力。</w:t>
      </w:r>
      <w:r>
        <w:rPr>
          <w:rFonts w:ascii="仿宋" w:cs="仿宋" w:eastAsia="仿宋" w:hAnsi="仿宋"/>
          <w:sz w:val="30"/>
          <w:szCs w:val="30"/>
          <w:color w:val="auto"/>
        </w:rPr>
        <w:t>各直属学校工会</w:t>
      </w:r>
      <w:r>
        <w:rPr>
          <w:rFonts w:ascii="仿宋_GB2312" w:cs="仿宋_GB2312" w:eastAsia="仿宋_GB2312" w:hAnsi="仿宋_GB2312"/>
          <w:sz w:val="30"/>
          <w:szCs w:val="30"/>
          <w:color w:val="auto"/>
        </w:rPr>
        <w:t>要精心筹划，</w:t>
      </w: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100"/>
        <w:spacing w:after="0" w:line="366" w:lineRule="exact"/>
        <w:rPr>
          <w:sz w:val="20"/>
          <w:szCs w:val="20"/>
          <w:color w:val="auto"/>
        </w:rPr>
      </w:pPr>
      <w:r>
        <w:rPr>
          <w:rFonts w:ascii="仿宋_GB2312" w:cs="仿宋_GB2312" w:eastAsia="仿宋_GB2312" w:hAnsi="仿宋_GB2312"/>
          <w:sz w:val="32"/>
          <w:szCs w:val="32"/>
          <w:color w:val="auto"/>
        </w:rPr>
        <w:t>开展形式多样的关爱活动；整合运用自有媒体资源，综合运用官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100"/>
        <w:spacing w:after="0" w:line="366" w:lineRule="exact"/>
        <w:rPr>
          <w:sz w:val="20"/>
          <w:szCs w:val="20"/>
          <w:color w:val="auto"/>
        </w:rPr>
      </w:pPr>
      <w:r>
        <w:rPr>
          <w:rFonts w:ascii="仿宋_GB2312" w:cs="仿宋_GB2312" w:eastAsia="仿宋_GB2312" w:hAnsi="仿宋_GB2312"/>
          <w:sz w:val="32"/>
          <w:szCs w:val="32"/>
          <w:color w:val="auto"/>
        </w:rPr>
        <w:t>网、微信微博公众号和各类视频客户端等途径，广泛宣传活动的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100"/>
        <w:spacing w:after="0" w:line="354" w:lineRule="exact"/>
        <w:rPr>
          <w:sz w:val="20"/>
          <w:szCs w:val="20"/>
          <w:color w:val="auto"/>
        </w:rPr>
      </w:pPr>
      <w:r>
        <w:rPr>
          <w:rFonts w:ascii="仿宋_GB2312" w:cs="仿宋_GB2312" w:eastAsia="仿宋_GB2312" w:hAnsi="仿宋_GB2312"/>
          <w:sz w:val="31"/>
          <w:szCs w:val="31"/>
          <w:color w:val="auto"/>
        </w:rPr>
        <w:t>进展和成果，营造全社会共同关心、帮扶困难教职工的良好氛围；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ind w:left="100" w:right="160"/>
        <w:spacing w:after="0" w:line="481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2"/>
          <w:szCs w:val="32"/>
          <w:color w:val="auto"/>
        </w:rPr>
        <w:t>要搭建社会资源和困难教职工需求精准对接平台,加强与服务教职工类社会组织、公益基金会的联系,汇聚爱心企业、社会机构等各方资源,为困难教职工提供更多资助。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both"/>
        <w:ind w:left="100" w:right="160" w:firstLine="641"/>
        <w:spacing w:after="0" w:line="521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32"/>
          <w:szCs w:val="32"/>
          <w:b w:val="1"/>
          <w:bCs w:val="1"/>
          <w:color w:val="auto"/>
        </w:rPr>
        <w:t>（三）规范程序，做好申报工作。</w:t>
      </w:r>
      <w:r>
        <w:rPr>
          <w:rFonts w:ascii="仿宋_GB2312" w:cs="仿宋_GB2312" w:eastAsia="仿宋_GB2312" w:hAnsi="仿宋_GB2312"/>
          <w:sz w:val="32"/>
          <w:szCs w:val="32"/>
          <w:color w:val="auto"/>
        </w:rPr>
        <w:t>各级直属学校工会要严格规范关爱对象的审核程序，集体研究确定关爱对象。</w:t>
      </w:r>
      <w:r>
        <w:rPr>
          <w:rFonts w:ascii="仿宋" w:cs="仿宋" w:eastAsia="仿宋" w:hAnsi="仿宋"/>
          <w:sz w:val="32"/>
          <w:szCs w:val="32"/>
          <w:color w:val="auto"/>
        </w:rPr>
        <w:t>需由省教科文卫体工会关爱的困难教职工，请于 2020 年 9 月 5 日前将《陕西省教科文卫体工会关爱困难教职工申请表》（附件 1）和《陕西省教科文卫体工会关爱困难教职工汇总表》（附件 2）纸质版（一式两份）及电子版报送省教科文卫体工会。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2"/>
          <w:szCs w:val="32"/>
          <w:color w:val="auto"/>
        </w:rPr>
        <w:t>联系人：夏明文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2"/>
          <w:szCs w:val="32"/>
          <w:color w:val="auto"/>
        </w:rPr>
        <w:t>电话：029—87329788，13609189456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740"/>
        <w:spacing w:after="0" w:line="366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2"/>
          <w:szCs w:val="32"/>
          <w:color w:val="auto"/>
        </w:rPr>
        <w:t>邮箱：34367683@qq.com</w:t>
      </w:r>
    </w:p>
    <w:p>
      <w:pPr>
        <w:sectPr>
          <w:pgSz w:w="11900" w:h="16838" w:orient="portrait"/>
          <w:cols w:equalWidth="0" w:num="1">
            <w:col w:w="9100"/>
          </w:cols>
          <w:pgMar w:left="1440" w:top="1440" w:right="1366" w:bottom="34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- 2 -</w:t>
      </w:r>
    </w:p>
    <w:p>
      <w:pPr>
        <w:sectPr>
          <w:pgSz w:w="11900" w:h="16838" w:orient="portrait"/>
          <w:cols w:equalWidth="0" w:num="1">
            <w:col w:w="9100"/>
          </w:cols>
          <w:pgMar w:left="1440" w:top="1440" w:right="1366" w:bottom="347" w:gutter="0" w:footer="0" w:header="0"/>
          <w:type w:val="continuous"/>
        </w:sectPr>
      </w:pPr>
    </w:p>
    <w:bookmarkStart w:id="2" w:name="page3"/>
    <w:bookmarkEnd w:id="2"/>
    <w:p>
      <w:pPr>
        <w:spacing w:after="0" w:line="397" w:lineRule="exact"/>
        <w:rPr>
          <w:sz w:val="20"/>
          <w:szCs w:val="20"/>
          <w:color w:val="auto"/>
        </w:rPr>
      </w:pPr>
    </w:p>
    <w:p>
      <w:pPr>
        <w:ind w:left="74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附件：</w:t>
      </w:r>
      <w:r>
        <w:rPr>
          <w:rFonts w:ascii="Arial" w:cs="Arial" w:eastAsia="Arial" w:hAnsi="Arial"/>
          <w:sz w:val="32"/>
          <w:szCs w:val="32"/>
          <w:color w:val="auto"/>
        </w:rPr>
        <w:t>1.</w:t>
      </w:r>
      <w:r>
        <w:rPr>
          <w:rFonts w:ascii="仿宋_GB2312" w:cs="仿宋_GB2312" w:eastAsia="仿宋_GB2312" w:hAnsi="仿宋_GB2312"/>
          <w:sz w:val="32"/>
          <w:szCs w:val="32"/>
          <w:color w:val="auto"/>
        </w:rPr>
        <w:t>陕西省教科文卫体工会关爱困难教职工申报表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170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>2.</w:t>
      </w:r>
      <w:r>
        <w:rPr>
          <w:rFonts w:ascii="仿宋_GB2312" w:cs="仿宋_GB2312" w:eastAsia="仿宋_GB2312" w:hAnsi="仿宋_GB2312"/>
          <w:sz w:val="32"/>
          <w:szCs w:val="32"/>
          <w:color w:val="auto"/>
        </w:rPr>
        <w:t>陕西省教科文卫体工会关爱困难教职工汇总表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3305810</wp:posOffset>
            </wp:positionH>
            <wp:positionV relativeFrom="paragraph">
              <wp:posOffset>43815</wp:posOffset>
            </wp:positionV>
            <wp:extent cx="1527175" cy="1527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center"/>
        <w:ind w:left="4220"/>
        <w:spacing w:after="0" w:line="354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1"/>
          <w:szCs w:val="31"/>
          <w:color w:val="auto"/>
        </w:rPr>
        <w:t>陕西省教科文卫体工会委员会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center"/>
        <w:ind w:left="4220"/>
        <w:spacing w:after="0" w:line="366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2"/>
          <w:szCs w:val="32"/>
          <w:color w:val="auto"/>
        </w:rPr>
        <w:t>2020 年 8 月 27 日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336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8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- 3 -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336" w:gutter="0" w:footer="0" w:header="0"/>
          <w:type w:val="continuous"/>
        </w:sectPr>
      </w:pPr>
    </w:p>
    <w:bookmarkStart w:id="3" w:name="page4"/>
    <w:bookmarkEnd w:id="3"/>
    <w:p>
      <w:pPr>
        <w:spacing w:after="0" w:line="373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2"/>
          <w:szCs w:val="32"/>
          <w:color w:val="auto"/>
        </w:rPr>
        <w:t>附件 1：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 w:line="429" w:lineRule="exact"/>
        <w:rPr>
          <w:sz w:val="20"/>
          <w:szCs w:val="20"/>
          <w:color w:val="auto"/>
        </w:rPr>
      </w:pPr>
      <w:r>
        <w:rPr>
          <w:rFonts w:ascii="方正小标宋简体" w:cs="方正小标宋简体" w:eastAsia="方正小标宋简体" w:hAnsi="方正小标宋简体"/>
          <w:sz w:val="36"/>
          <w:szCs w:val="36"/>
          <w:color w:val="auto"/>
        </w:rPr>
        <w:t>陕西省教科文卫体工会关爱困难教职工申报表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100330</wp:posOffset>
            </wp:positionV>
            <wp:extent cx="6350" cy="73856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38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5603240</wp:posOffset>
            </wp:positionH>
            <wp:positionV relativeFrom="paragraph">
              <wp:posOffset>100330</wp:posOffset>
            </wp:positionV>
            <wp:extent cx="6350" cy="73856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38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8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73"/>
        </w:trPr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ind w:left="2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姓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79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名</w:t>
            </w:r>
          </w:p>
        </w:tc>
        <w:tc>
          <w:tcPr>
            <w:tcW w:w="18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性 别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38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出生年月</w:t>
            </w:r>
          </w:p>
        </w:tc>
        <w:tc>
          <w:tcPr>
            <w:tcW w:w="14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8"/>
        </w:trPr>
        <w:tc>
          <w:tcPr>
            <w:tcW w:w="15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79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工作单位</w:t>
            </w: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  <w:w w:val="99"/>
              </w:rPr>
              <w:t>职务、职称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156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right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（院系所）</w:t>
            </w: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56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5"/>
        </w:trPr>
        <w:tc>
          <w:tcPr>
            <w:tcW w:w="15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79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身份证号</w:t>
            </w: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  <w:w w:val="99"/>
              </w:rPr>
              <w:t>联系电话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2"/>
        </w:trPr>
        <w:tc>
          <w:tcPr>
            <w:tcW w:w="1560" w:type="dxa"/>
            <w:vAlign w:val="bottom"/>
            <w:gridSpan w:val="2"/>
          </w:tcPr>
          <w:p>
            <w:pPr>
              <w:jc w:val="right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困难状况：</w:t>
            </w: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733"/>
        </w:trPr>
        <w:tc>
          <w:tcPr>
            <w:tcW w:w="192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  <w:w w:val="99"/>
              </w:rPr>
              <w:t>基层工会</w:t>
            </w:r>
          </w:p>
        </w:tc>
        <w:tc>
          <w:tcPr>
            <w:tcW w:w="1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18"/>
        </w:trPr>
        <w:tc>
          <w:tcPr>
            <w:tcW w:w="960" w:type="dxa"/>
            <w:vAlign w:val="bottom"/>
          </w:tcPr>
          <w:p>
            <w:pPr>
              <w:ind w:left="3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意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34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见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  <w:w w:val="99"/>
              </w:rPr>
              <w:t>省教科文卫体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1"/>
        </w:trPr>
        <w:tc>
          <w:tcPr>
            <w:tcW w:w="19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  <w:w w:val="99"/>
              </w:rPr>
              <w:t>（必须工会主</w:t>
            </w:r>
          </w:p>
        </w:tc>
        <w:tc>
          <w:tcPr>
            <w:tcW w:w="252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ind w:left="8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（盖章）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  <w:w w:val="99"/>
              </w:rPr>
              <w:t>工会意见</w:t>
            </w:r>
          </w:p>
        </w:tc>
        <w:tc>
          <w:tcPr>
            <w:tcW w:w="2420" w:type="dxa"/>
            <w:vAlign w:val="bottom"/>
            <w:gridSpan w:val="2"/>
            <w:vMerge w:val="restart"/>
          </w:tcPr>
          <w:p>
            <w:pPr>
              <w:ind w:left="6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（盖章）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9"/>
        </w:trPr>
        <w:tc>
          <w:tcPr>
            <w:tcW w:w="192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  <w:w w:val="99"/>
              </w:rPr>
              <w:t>席签字）</w:t>
            </w:r>
          </w:p>
        </w:tc>
        <w:tc>
          <w:tcPr>
            <w:tcW w:w="25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2"/>
        </w:trPr>
        <w:tc>
          <w:tcPr>
            <w:tcW w:w="19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</w:tcPr>
          <w:p>
            <w:pPr>
              <w:ind w:left="6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年</w:t>
            </w: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月  日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20" w:type="dxa"/>
            <w:vAlign w:val="bottom"/>
            <w:vMerge w:val="restart"/>
          </w:tcPr>
          <w:p>
            <w:pPr>
              <w:ind w:left="5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年</w:t>
            </w:r>
          </w:p>
        </w:tc>
        <w:tc>
          <w:tcPr>
            <w:tcW w:w="1400" w:type="dxa"/>
            <w:vAlign w:val="bottom"/>
            <w:vMerge w:val="restart"/>
          </w:tcPr>
          <w:p>
            <w:pPr>
              <w:ind w:left="2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月  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9"/>
        </w:trPr>
        <w:tc>
          <w:tcPr>
            <w:tcW w:w="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20" w:type="dxa"/>
            <w:vAlign w:val="bottom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right"/>
        <w:ind w:right="186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color w:val="auto"/>
        </w:rPr>
        <w:t>陕西省教科文卫体工会委员会制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- 4 -</w:t>
      </w:r>
    </w:p>
    <w:p>
      <w:pPr>
        <w:sectPr>
          <w:pgSz w:w="11900" w:h="16838" w:orient="portrait"/>
          <w:cols w:equalWidth="0" w:num="1">
            <w:col w:w="9046"/>
          </w:cols>
          <w:pgMar w:left="1420" w:top="1440" w:right="1440" w:bottom="336" w:gutter="0" w:footer="0" w:header="0"/>
        </w:sectPr>
      </w:pPr>
    </w:p>
    <w:bookmarkStart w:id="4" w:name="page5"/>
    <w:bookmarkEnd w:id="4"/>
    <w:p>
      <w:pPr>
        <w:spacing w:after="0" w:line="190" w:lineRule="exact"/>
        <w:rPr>
          <w:sz w:val="20"/>
          <w:szCs w:val="20"/>
          <w:color w:val="auto"/>
        </w:rPr>
      </w:pPr>
    </w:p>
    <w:p>
      <w:pPr>
        <w:ind w:left="260"/>
        <w:spacing w:after="0" w:line="366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2"/>
          <w:szCs w:val="32"/>
          <w:color w:val="auto"/>
        </w:rPr>
        <w:t>附件 2</w:t>
      </w:r>
      <w:r>
        <w:rPr>
          <w:rFonts w:ascii="仿宋_GB2312" w:cs="仿宋_GB2312" w:eastAsia="仿宋_GB2312" w:hAnsi="仿宋_GB2312"/>
          <w:sz w:val="30"/>
          <w:szCs w:val="30"/>
          <w:color w:val="auto"/>
        </w:rPr>
        <w:t>：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2660"/>
        <w:spacing w:after="0" w:line="525" w:lineRule="exact"/>
        <w:rPr>
          <w:sz w:val="20"/>
          <w:szCs w:val="20"/>
          <w:color w:val="auto"/>
        </w:rPr>
      </w:pPr>
      <w:r>
        <w:rPr>
          <w:rFonts w:ascii="方正小标宋简体" w:cs="方正小标宋简体" w:eastAsia="方正小标宋简体" w:hAnsi="方正小标宋简体"/>
          <w:sz w:val="44"/>
          <w:szCs w:val="44"/>
          <w:color w:val="auto"/>
        </w:rPr>
        <w:t>陕西省教科文卫体工会关爱困难教职工汇总表</w:t>
      </w:r>
    </w:p>
    <w:p>
      <w:pPr>
        <w:spacing w:after="0" w:line="6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9"/>
        </w:trPr>
        <w:tc>
          <w:tcPr>
            <w:tcW w:w="2840" w:type="dxa"/>
            <w:vAlign w:val="bottom"/>
            <w:gridSpan w:val="4"/>
          </w:tcPr>
          <w:p>
            <w:pPr>
              <w:ind w:left="1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填报单位： （盖章）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gridSpan w:val="2"/>
          </w:tcPr>
          <w:p>
            <w:pPr>
              <w:jc w:val="right"/>
              <w:ind w:right="2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年</w:t>
            </w:r>
          </w:p>
        </w:tc>
        <w:tc>
          <w:tcPr>
            <w:tcW w:w="700" w:type="dxa"/>
            <w:vAlign w:val="bottom"/>
          </w:tcPr>
          <w:p>
            <w:pPr>
              <w:ind w:left="2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月</w:t>
            </w:r>
          </w:p>
        </w:tc>
        <w:tc>
          <w:tcPr>
            <w:tcW w:w="1240" w:type="dxa"/>
            <w:vAlign w:val="bottom"/>
            <w:gridSpan w:val="2"/>
          </w:tcPr>
          <w:p>
            <w:pPr>
              <w:ind w:left="2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日</w:t>
            </w:r>
          </w:p>
        </w:tc>
      </w:tr>
      <w:tr>
        <w:trPr>
          <w:trHeight w:val="32"/>
        </w:trPr>
        <w:tc>
          <w:tcPr>
            <w:tcW w:w="8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444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auto"/>
                <w:w w:val="99"/>
              </w:rPr>
              <w:t>序号</w:t>
            </w: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auto"/>
              </w:rPr>
              <w:t>姓  名</w:t>
            </w: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auto"/>
              </w:rPr>
              <w:t>性别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8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auto"/>
              </w:rPr>
              <w:t>单位及职务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auto"/>
              </w:rPr>
              <w:t>身份证号</w:t>
            </w:r>
          </w:p>
        </w:tc>
        <w:tc>
          <w:tcPr>
            <w:tcW w:w="18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3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auto"/>
              </w:rPr>
              <w:t>联系电话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gridSpan w:val="2"/>
          </w:tcPr>
          <w:p>
            <w:pPr>
              <w:jc w:val="right"/>
              <w:ind w:right="2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auto"/>
              </w:rPr>
              <w:t>困难情况简述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70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92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92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2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91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2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93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92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92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2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93"/>
        </w:trPr>
        <w:tc>
          <w:tcPr>
            <w:tcW w:w="8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1"/>
        </w:trPr>
        <w:tc>
          <w:tcPr>
            <w:tcW w:w="8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34"/>
        </w:trPr>
        <w:tc>
          <w:tcPr>
            <w:tcW w:w="1240" w:type="dxa"/>
            <w:vAlign w:val="bottom"/>
            <w:gridSpan w:val="2"/>
          </w:tcPr>
          <w:p>
            <w:pPr>
              <w:ind w:left="1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填报人: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20" w:type="dxa"/>
            <w:vAlign w:val="bottom"/>
            <w:gridSpan w:val="4"/>
          </w:tcPr>
          <w:p>
            <w:pPr>
              <w:ind w:left="98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主席（负责人）：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  <w:gridSpan w:val="2"/>
          </w:tcPr>
          <w:p>
            <w:pPr>
              <w:jc w:val="right"/>
              <w:ind w:right="3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8"/>
                <w:szCs w:val="28"/>
                <w:color w:val="auto"/>
              </w:rPr>
              <w:t>电话：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"/>
        </w:trPr>
        <w:tc>
          <w:tcPr>
            <w:tcW w:w="8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9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6840" w:h="11906" w:orient="landscape"/>
          <w:cols w:equalWidth="0" w:num="1">
            <w:col w:w="14600"/>
          </w:cols>
          <w:pgMar w:left="1440" w:top="1440" w:right="798" w:bottom="347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13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- 5 -</w:t>
      </w:r>
    </w:p>
    <w:p>
      <w:pPr>
        <w:sectPr>
          <w:pgSz w:w="16840" w:h="11906" w:orient="landscape"/>
          <w:cols w:equalWidth="0" w:num="1">
            <w:col w:w="14600"/>
          </w:cols>
          <w:pgMar w:left="1440" w:top="1440" w:right="798" w:bottom="347" w:gutter="0" w:footer="0" w:header="0"/>
          <w:type w:val="continuous"/>
        </w:sectPr>
      </w:pPr>
    </w:p>
    <w:bookmarkStart w:id="5" w:name="page6"/>
    <w:bookmarkEnd w:id="5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896620</wp:posOffset>
            </wp:positionH>
            <wp:positionV relativeFrom="page">
              <wp:posOffset>8698230</wp:posOffset>
            </wp:positionV>
            <wp:extent cx="5753735" cy="184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896620</wp:posOffset>
            </wp:positionH>
            <wp:positionV relativeFrom="page">
              <wp:posOffset>8996680</wp:posOffset>
            </wp:positionV>
            <wp:extent cx="5753735" cy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80"/>
        <w:spacing w:after="0" w:line="316" w:lineRule="exact"/>
        <w:tabs>
          <w:tab w:leader="none" w:pos="59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6"/>
          <w:szCs w:val="26"/>
          <w:color w:val="auto"/>
        </w:rPr>
        <w:t>陕西省教科文卫体工会委员会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6"/>
          <w:szCs w:val="26"/>
          <w:color w:val="auto"/>
        </w:rPr>
        <w:t xml:space="preserve">2020 </w:t>
      </w:r>
      <w:r>
        <w:rPr>
          <w:rFonts w:ascii="宋体" w:cs="宋体" w:eastAsia="宋体" w:hAnsi="宋体"/>
          <w:sz w:val="26"/>
          <w:szCs w:val="26"/>
          <w:color w:val="auto"/>
        </w:rPr>
        <w:t>年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8 </w:t>
      </w:r>
      <w:r>
        <w:rPr>
          <w:rFonts w:ascii="宋体" w:cs="宋体" w:eastAsia="宋体" w:hAnsi="宋体"/>
          <w:sz w:val="26"/>
          <w:szCs w:val="26"/>
          <w:color w:val="auto"/>
        </w:rPr>
        <w:t>月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27 </w:t>
      </w:r>
      <w:r>
        <w:rPr>
          <w:rFonts w:ascii="宋体" w:cs="宋体" w:eastAsia="宋体" w:hAnsi="宋体"/>
          <w:sz w:val="26"/>
          <w:szCs w:val="26"/>
          <w:color w:val="auto"/>
        </w:rPr>
        <w:t>日 印发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-17145</wp:posOffset>
            </wp:positionH>
            <wp:positionV relativeFrom="paragraph">
              <wp:posOffset>12700</wp:posOffset>
            </wp:positionV>
            <wp:extent cx="5753735" cy="184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ind w:left="778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— 6 —</w:t>
      </w:r>
    </w:p>
    <w:sectPr>
      <w:pgSz w:w="11900" w:h="16838" w:orient="portrait"/>
      <w:cols w:equalWidth="0" w:num="1">
        <w:col w:w="9026"/>
      </w:cols>
      <w:pgMar w:left="1440" w:top="1440" w:right="1440" w:bottom="112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2020-09-02T09:08:18Z</dcterms:created>
  <dcterms:modified xsi:type="dcterms:W3CDTF">2020-09-02T09:08:18Z</dcterms:modified>
</cp:coreProperties>
</file>